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428DC" w14:textId="77777777" w:rsidR="000B45E9" w:rsidRPr="000A2BAD" w:rsidRDefault="000B45E9">
      <w:pPr>
        <w:rPr>
          <w:rFonts w:ascii="Times New Roman" w:hAnsi="Times New Roman" w:cs="Times New Roman"/>
        </w:rPr>
      </w:pPr>
    </w:p>
    <w:p w14:paraId="5B6ED12D" w14:textId="3396F958" w:rsidR="00C7372A" w:rsidRPr="000B7767" w:rsidRDefault="000B45E9" w:rsidP="00C7372A">
      <w:pPr>
        <w:pStyle w:val="Heading6"/>
        <w:ind w:right="12"/>
      </w:pPr>
      <w:r w:rsidRPr="000A2BAD">
        <w:t>BY-LAW NO</w:t>
      </w:r>
      <w:r w:rsidRPr="000B7767">
        <w:t xml:space="preserve">. </w:t>
      </w:r>
      <w:r w:rsidR="00C7372A" w:rsidRPr="000B7767">
        <w:t xml:space="preserve"> </w:t>
      </w:r>
      <w:r w:rsidR="00390168">
        <w:t>570</w:t>
      </w:r>
    </w:p>
    <w:p w14:paraId="743E7252" w14:textId="5534788E" w:rsidR="000B45E9" w:rsidRPr="000A2BAD" w:rsidRDefault="00C7372A" w:rsidP="00C7372A">
      <w:pPr>
        <w:pStyle w:val="Heading6"/>
        <w:ind w:right="12"/>
      </w:pPr>
      <w:r w:rsidRPr="000B7767">
        <w:t>(BEING A LONG-TERM LOAN OF</w:t>
      </w:r>
      <w:r w:rsidRPr="000A2BAD">
        <w:t xml:space="preserve"> </w:t>
      </w:r>
      <w:r w:rsidR="00810B04">
        <w:t xml:space="preserve">UP TO </w:t>
      </w:r>
      <w:r w:rsidRPr="0041586D">
        <w:t>$</w:t>
      </w:r>
      <w:r w:rsidR="00216945" w:rsidRPr="0041586D">
        <w:t>1,085,202</w:t>
      </w:r>
    </w:p>
    <w:p w14:paraId="1AB4A396" w14:textId="3A2B962A" w:rsidR="000B45E9" w:rsidRPr="000A2BAD" w:rsidRDefault="000B45E9" w:rsidP="000B45E9">
      <w:pPr>
        <w:pStyle w:val="Heading6"/>
        <w:ind w:right="12"/>
      </w:pPr>
      <w:r w:rsidRPr="000A2BAD">
        <w:t xml:space="preserve">FOR </w:t>
      </w:r>
      <w:r w:rsidR="00F94BA1" w:rsidRPr="000A2BAD">
        <w:t xml:space="preserve">THE </w:t>
      </w:r>
      <w:r w:rsidR="00C7372A" w:rsidRPr="000A2BAD">
        <w:t xml:space="preserve">CONSTRUCTION OF A </w:t>
      </w:r>
      <w:r w:rsidR="009B42BB">
        <w:t>DUP</w:t>
      </w:r>
      <w:r w:rsidR="00C7372A" w:rsidRPr="000A2BAD">
        <w:t>LEX IN KAWAWACHIKAMACH TO ACCOMMODATE MEMBERS OF THE NASKAPI POLICE FORCE)</w:t>
      </w:r>
    </w:p>
    <w:p w14:paraId="1EF46545" w14:textId="77777777" w:rsidR="000B45E9" w:rsidRPr="000A2BAD" w:rsidRDefault="000B45E9" w:rsidP="000B45E9">
      <w:pPr>
        <w:ind w:right="12"/>
        <w:rPr>
          <w:rFonts w:ascii="Times New Roman" w:hAnsi="Times New Roman" w:cs="Times New Roman"/>
        </w:rPr>
      </w:pPr>
    </w:p>
    <w:p w14:paraId="35692A12" w14:textId="4E2D628A" w:rsidR="00B627F3" w:rsidRDefault="00B627F3" w:rsidP="000B45E9">
      <w:pPr>
        <w:pStyle w:val="BodyText"/>
        <w:tabs>
          <w:tab w:val="left" w:pos="3360"/>
        </w:tabs>
        <w:ind w:right="12"/>
        <w:rPr>
          <w:rFonts w:ascii="Times New Roman" w:hAnsi="Times New Roman"/>
          <w:spacing w:val="-3"/>
          <w:lang w:val="en-GB"/>
        </w:rPr>
      </w:pPr>
      <w:r w:rsidRPr="008B0368">
        <w:rPr>
          <w:rFonts w:ascii="Times New Roman" w:hAnsi="Times New Roman"/>
          <w:spacing w:val="-3"/>
          <w:lang w:val="en-GB"/>
        </w:rPr>
        <w:t xml:space="preserve">WHEREAS the Naskapi Nation of </w:t>
      </w:r>
      <w:proofErr w:type="spellStart"/>
      <w:r w:rsidRPr="008B0368">
        <w:rPr>
          <w:rFonts w:ascii="Times New Roman" w:hAnsi="Times New Roman"/>
          <w:spacing w:val="-3"/>
          <w:lang w:val="en-GB"/>
        </w:rPr>
        <w:t>Kawawachikamach</w:t>
      </w:r>
      <w:proofErr w:type="spellEnd"/>
      <w:r w:rsidRPr="008B0368">
        <w:rPr>
          <w:rFonts w:ascii="Times New Roman" w:hAnsi="Times New Roman"/>
          <w:spacing w:val="-3"/>
          <w:lang w:val="en-GB"/>
        </w:rPr>
        <w:t xml:space="preserve"> (the “</w:t>
      </w:r>
      <w:r>
        <w:rPr>
          <w:rFonts w:ascii="Times New Roman" w:hAnsi="Times New Roman"/>
          <w:spacing w:val="-3"/>
          <w:lang w:val="en-GB"/>
        </w:rPr>
        <w:t>Nation</w:t>
      </w:r>
      <w:r w:rsidRPr="008B0368">
        <w:rPr>
          <w:rFonts w:ascii="Times New Roman" w:hAnsi="Times New Roman"/>
          <w:spacing w:val="-3"/>
          <w:lang w:val="en-GB"/>
        </w:rPr>
        <w:t xml:space="preserve">”) is in the course of constructing on Category IA-N land a building known as the </w:t>
      </w:r>
      <w:r>
        <w:rPr>
          <w:rFonts w:ascii="Times New Roman" w:hAnsi="Times New Roman"/>
          <w:spacing w:val="-3"/>
          <w:lang w:val="en-GB"/>
        </w:rPr>
        <w:t xml:space="preserve">Police </w:t>
      </w:r>
      <w:r w:rsidR="009B42BB">
        <w:rPr>
          <w:rFonts w:ascii="Times New Roman" w:hAnsi="Times New Roman"/>
          <w:spacing w:val="-3"/>
          <w:lang w:val="en-GB"/>
        </w:rPr>
        <w:t>Du</w:t>
      </w:r>
      <w:r>
        <w:rPr>
          <w:rFonts w:ascii="Times New Roman" w:hAnsi="Times New Roman"/>
          <w:spacing w:val="-3"/>
          <w:lang w:val="en-GB"/>
        </w:rPr>
        <w:t>plex (</w:t>
      </w:r>
      <w:r w:rsidRPr="008B0368">
        <w:rPr>
          <w:rFonts w:ascii="Times New Roman" w:hAnsi="Times New Roman"/>
          <w:spacing w:val="-3"/>
          <w:lang w:val="en-GB"/>
        </w:rPr>
        <w:t>hereinafter called the “Building”)</w:t>
      </w:r>
      <w:r w:rsidR="00F10A5A">
        <w:rPr>
          <w:rFonts w:ascii="Times New Roman" w:hAnsi="Times New Roman"/>
          <w:spacing w:val="-3"/>
          <w:lang w:val="en-GB"/>
        </w:rPr>
        <w:t xml:space="preserve">, located at </w:t>
      </w:r>
      <w:r w:rsidR="00A72FC7" w:rsidRPr="00A72FC7">
        <w:rPr>
          <w:rFonts w:ascii="Times New Roman" w:hAnsi="Times New Roman"/>
          <w:spacing w:val="-3"/>
        </w:rPr>
        <w:t>211</w:t>
      </w:r>
      <w:r w:rsidR="00E664F8">
        <w:rPr>
          <w:rFonts w:ascii="Times New Roman" w:hAnsi="Times New Roman"/>
          <w:spacing w:val="-3"/>
        </w:rPr>
        <w:t>(</w:t>
      </w:r>
      <w:r w:rsidR="00452520">
        <w:rPr>
          <w:rFonts w:ascii="Times New Roman" w:hAnsi="Times New Roman"/>
          <w:spacing w:val="-3"/>
        </w:rPr>
        <w:t>A</w:t>
      </w:r>
      <w:r w:rsidR="00CD06A2">
        <w:rPr>
          <w:rFonts w:ascii="Times New Roman" w:hAnsi="Times New Roman"/>
          <w:spacing w:val="-3"/>
        </w:rPr>
        <w:t>B</w:t>
      </w:r>
      <w:r w:rsidR="00E664F8">
        <w:rPr>
          <w:rFonts w:ascii="Times New Roman" w:hAnsi="Times New Roman"/>
          <w:spacing w:val="-3"/>
        </w:rPr>
        <w:t>)</w:t>
      </w:r>
      <w:r w:rsidR="00A72FC7" w:rsidRPr="00A72FC7">
        <w:rPr>
          <w:rFonts w:ascii="Times New Roman" w:hAnsi="Times New Roman"/>
          <w:spacing w:val="-3"/>
        </w:rPr>
        <w:t xml:space="preserve"> </w:t>
      </w:r>
      <w:proofErr w:type="spellStart"/>
      <w:r w:rsidR="00A72FC7" w:rsidRPr="00A72FC7">
        <w:rPr>
          <w:rFonts w:ascii="Times New Roman" w:hAnsi="Times New Roman"/>
          <w:spacing w:val="-3"/>
        </w:rPr>
        <w:t>Uniam</w:t>
      </w:r>
      <w:proofErr w:type="spellEnd"/>
      <w:r w:rsidR="00A72FC7" w:rsidRPr="00A72FC7">
        <w:rPr>
          <w:rFonts w:ascii="Times New Roman" w:hAnsi="Times New Roman"/>
          <w:spacing w:val="-3"/>
        </w:rPr>
        <w:t xml:space="preserve"> Road </w:t>
      </w:r>
      <w:proofErr w:type="spellStart"/>
      <w:r w:rsidR="00A72FC7" w:rsidRPr="00A72FC7">
        <w:rPr>
          <w:rFonts w:ascii="Times New Roman" w:hAnsi="Times New Roman"/>
          <w:spacing w:val="-3"/>
        </w:rPr>
        <w:t>Kawawachikamach</w:t>
      </w:r>
      <w:proofErr w:type="spellEnd"/>
      <w:r w:rsidR="00A72FC7" w:rsidRPr="00A72FC7">
        <w:rPr>
          <w:rFonts w:ascii="Times New Roman" w:hAnsi="Times New Roman"/>
          <w:spacing w:val="-3"/>
        </w:rPr>
        <w:t xml:space="preserve"> G0G 2Z0</w:t>
      </w:r>
      <w:r w:rsidR="00F10A5A">
        <w:rPr>
          <w:rFonts w:ascii="Times New Roman" w:hAnsi="Times New Roman"/>
          <w:spacing w:val="-3"/>
          <w:lang w:val="en-GB"/>
        </w:rPr>
        <w:t>,</w:t>
      </w:r>
      <w:r w:rsidRPr="008B0368">
        <w:rPr>
          <w:rFonts w:ascii="Times New Roman" w:hAnsi="Times New Roman"/>
          <w:spacing w:val="-3"/>
          <w:lang w:val="en-GB"/>
        </w:rPr>
        <w:t xml:space="preserve"> and contemplates completion of construction of the </w:t>
      </w:r>
      <w:proofErr w:type="gramStart"/>
      <w:r>
        <w:rPr>
          <w:rFonts w:ascii="Times New Roman" w:hAnsi="Times New Roman"/>
          <w:spacing w:val="-3"/>
          <w:lang w:val="en-GB"/>
        </w:rPr>
        <w:t>Building</w:t>
      </w:r>
      <w:proofErr w:type="gramEnd"/>
      <w:r>
        <w:rPr>
          <w:rFonts w:ascii="Times New Roman" w:hAnsi="Times New Roman"/>
          <w:spacing w:val="-3"/>
          <w:lang w:val="en-GB"/>
        </w:rPr>
        <w:t xml:space="preserve"> no later than </w:t>
      </w:r>
      <w:r w:rsidR="00FD6CCC">
        <w:rPr>
          <w:rFonts w:ascii="Times New Roman" w:hAnsi="Times New Roman"/>
          <w:spacing w:val="-3"/>
          <w:lang w:val="en-GB"/>
        </w:rPr>
        <w:t>31 October</w:t>
      </w:r>
      <w:r w:rsidR="00817F0C">
        <w:rPr>
          <w:rFonts w:ascii="Times New Roman" w:hAnsi="Times New Roman"/>
          <w:spacing w:val="-3"/>
          <w:lang w:val="en-GB"/>
        </w:rPr>
        <w:t xml:space="preserve"> 2024</w:t>
      </w:r>
      <w:r w:rsidRPr="008B0368">
        <w:rPr>
          <w:rFonts w:ascii="Times New Roman" w:hAnsi="Times New Roman"/>
          <w:spacing w:val="-3"/>
          <w:lang w:val="en-GB"/>
        </w:rPr>
        <w:t>;</w:t>
      </w:r>
    </w:p>
    <w:p w14:paraId="11B72AEA" w14:textId="3AF60237" w:rsidR="000B1D98" w:rsidRPr="000A2BAD" w:rsidRDefault="000B1D98" w:rsidP="000B45E9">
      <w:pPr>
        <w:pStyle w:val="BodyText"/>
        <w:tabs>
          <w:tab w:val="left" w:pos="3360"/>
        </w:tabs>
        <w:ind w:right="12"/>
        <w:rPr>
          <w:rFonts w:ascii="Times New Roman" w:hAnsi="Times New Roman"/>
        </w:rPr>
      </w:pPr>
    </w:p>
    <w:p w14:paraId="789F9C76" w14:textId="4A8E13A3" w:rsidR="000B1D98" w:rsidRPr="001556FC" w:rsidRDefault="000B1D98" w:rsidP="000B1D98">
      <w:pPr>
        <w:pStyle w:val="ListParagraph"/>
        <w:ind w:left="0"/>
        <w:jc w:val="both"/>
        <w:rPr>
          <w:spacing w:val="-3"/>
        </w:rPr>
      </w:pPr>
      <w:r w:rsidRPr="001556FC">
        <w:rPr>
          <w:spacing w:val="-3"/>
        </w:rPr>
        <w:t xml:space="preserve">WHEREAS on </w:t>
      </w:r>
      <w:r w:rsidR="00FD6CCC">
        <w:rPr>
          <w:spacing w:val="-3"/>
        </w:rPr>
        <w:t xml:space="preserve">16 October </w:t>
      </w:r>
      <w:r w:rsidR="001819E5" w:rsidRPr="006A738D">
        <w:rPr>
          <w:spacing w:val="-3"/>
        </w:rPr>
        <w:t>2024</w:t>
      </w:r>
      <w:r w:rsidRPr="001556FC">
        <w:rPr>
          <w:spacing w:val="-3"/>
        </w:rPr>
        <w:t xml:space="preserve">, the Nation, as lessor, entered into a lease (the “Lease”) with the Naskapi </w:t>
      </w:r>
      <w:r w:rsidR="0057173C" w:rsidRPr="001556FC">
        <w:rPr>
          <w:spacing w:val="-3"/>
        </w:rPr>
        <w:t xml:space="preserve">Village of </w:t>
      </w:r>
      <w:proofErr w:type="spellStart"/>
      <w:r w:rsidR="0057173C" w:rsidRPr="001556FC">
        <w:rPr>
          <w:spacing w:val="-3"/>
        </w:rPr>
        <w:t>Kawawachikamach</w:t>
      </w:r>
      <w:proofErr w:type="spellEnd"/>
      <w:r w:rsidR="00B627F3" w:rsidRPr="001556FC">
        <w:rPr>
          <w:spacing w:val="-3"/>
        </w:rPr>
        <w:t xml:space="preserve"> (the “NVK”)</w:t>
      </w:r>
      <w:r w:rsidRPr="001556FC">
        <w:rPr>
          <w:spacing w:val="-3"/>
        </w:rPr>
        <w:t xml:space="preserve">, as lessee, for the </w:t>
      </w:r>
      <w:r w:rsidR="00B627F3" w:rsidRPr="001556FC">
        <w:rPr>
          <w:spacing w:val="-3"/>
        </w:rPr>
        <w:t>Building</w:t>
      </w:r>
      <w:r w:rsidR="0057173C" w:rsidRPr="001556FC">
        <w:rPr>
          <w:spacing w:val="-3"/>
        </w:rPr>
        <w:t xml:space="preserve">, </w:t>
      </w:r>
      <w:r w:rsidRPr="001556FC">
        <w:rPr>
          <w:spacing w:val="-3"/>
        </w:rPr>
        <w:t xml:space="preserve">for a term of </w:t>
      </w:r>
      <w:r w:rsidR="00465181" w:rsidRPr="004C10AE">
        <w:rPr>
          <w:spacing w:val="-3"/>
        </w:rPr>
        <w:t>240</w:t>
      </w:r>
      <w:r w:rsidR="0041586D">
        <w:rPr>
          <w:spacing w:val="-3"/>
        </w:rPr>
        <w:t xml:space="preserve"> </w:t>
      </w:r>
      <w:r w:rsidR="0057173C" w:rsidRPr="001556FC">
        <w:rPr>
          <w:spacing w:val="-3"/>
        </w:rPr>
        <w:t xml:space="preserve">months </w:t>
      </w:r>
      <w:r w:rsidRPr="001556FC">
        <w:rPr>
          <w:spacing w:val="-3"/>
        </w:rPr>
        <w:t>commencing</w:t>
      </w:r>
      <w:r w:rsidR="00817FA3">
        <w:rPr>
          <w:spacing w:val="-3"/>
        </w:rPr>
        <w:t xml:space="preserve"> </w:t>
      </w:r>
      <w:r w:rsidR="001C7BDA">
        <w:rPr>
          <w:spacing w:val="-3"/>
        </w:rPr>
        <w:t xml:space="preserve">1 </w:t>
      </w:r>
      <w:r w:rsidR="00F1556C">
        <w:rPr>
          <w:spacing w:val="-3"/>
        </w:rPr>
        <w:t>November</w:t>
      </w:r>
      <w:r w:rsidR="00817F0C">
        <w:rPr>
          <w:spacing w:val="-3"/>
        </w:rPr>
        <w:t xml:space="preserve"> </w:t>
      </w:r>
      <w:r w:rsidR="00817FA3" w:rsidRPr="00817F0C">
        <w:rPr>
          <w:spacing w:val="-3"/>
        </w:rPr>
        <w:t>2024</w:t>
      </w:r>
      <w:r w:rsidRPr="001556FC">
        <w:rPr>
          <w:spacing w:val="-3"/>
        </w:rPr>
        <w:t>, with yearly renewals contemplated until</w:t>
      </w:r>
      <w:r w:rsidR="00D61978">
        <w:rPr>
          <w:spacing w:val="-3"/>
        </w:rPr>
        <w:t xml:space="preserve"> </w:t>
      </w:r>
      <w:r w:rsidR="00F1556C" w:rsidRPr="00F1556C">
        <w:rPr>
          <w:spacing w:val="-3"/>
        </w:rPr>
        <w:t xml:space="preserve">30 April </w:t>
      </w:r>
      <w:r w:rsidR="00C35ABB" w:rsidRPr="00F1556C">
        <w:rPr>
          <w:spacing w:val="-3"/>
        </w:rPr>
        <w:t>2</w:t>
      </w:r>
      <w:r w:rsidRPr="00F1556C">
        <w:rPr>
          <w:spacing w:val="-3"/>
        </w:rPr>
        <w:t>0</w:t>
      </w:r>
      <w:r w:rsidR="00C35ABB" w:rsidRPr="00F1556C">
        <w:rPr>
          <w:spacing w:val="-3"/>
        </w:rPr>
        <w:t>28</w:t>
      </w:r>
      <w:r w:rsidRPr="00F1556C">
        <w:rPr>
          <w:spacing w:val="-3"/>
        </w:rPr>
        <w:t xml:space="preserve">, and an annual rent (inclusive of user charges) for the first </w:t>
      </w:r>
      <w:r w:rsidR="00FA4043" w:rsidRPr="00F1556C">
        <w:rPr>
          <w:spacing w:val="-3"/>
        </w:rPr>
        <w:t>12</w:t>
      </w:r>
      <w:r w:rsidR="00B627F3" w:rsidRPr="00F1556C">
        <w:rPr>
          <w:spacing w:val="-3"/>
        </w:rPr>
        <w:t xml:space="preserve"> months </w:t>
      </w:r>
      <w:r w:rsidRPr="00F1556C">
        <w:rPr>
          <w:spacing w:val="-3"/>
        </w:rPr>
        <w:t>of $</w:t>
      </w:r>
      <w:r w:rsidR="00FA4043" w:rsidRPr="00F1556C">
        <w:rPr>
          <w:spacing w:val="-3"/>
        </w:rPr>
        <w:t>8,709.18 per month</w:t>
      </w:r>
      <w:r w:rsidRPr="001556FC">
        <w:rPr>
          <w:spacing w:val="-3"/>
        </w:rPr>
        <w:t>, to be adjusted thereafter as provided for in the Lease;</w:t>
      </w:r>
    </w:p>
    <w:p w14:paraId="1B1B997A" w14:textId="0CDB90CD" w:rsidR="00B627F3" w:rsidRPr="001556FC" w:rsidRDefault="00B627F3" w:rsidP="000B1D98">
      <w:pPr>
        <w:pStyle w:val="ListParagraph"/>
        <w:ind w:left="0"/>
        <w:jc w:val="both"/>
        <w:rPr>
          <w:spacing w:val="-3"/>
        </w:rPr>
      </w:pPr>
    </w:p>
    <w:p w14:paraId="5E4EB3C8" w14:textId="261D1524" w:rsidR="00B627F3" w:rsidRPr="001556FC" w:rsidRDefault="00B627F3" w:rsidP="000B1D98">
      <w:pPr>
        <w:pStyle w:val="ListParagraph"/>
        <w:ind w:left="0"/>
        <w:jc w:val="both"/>
        <w:rPr>
          <w:spacing w:val="-3"/>
        </w:rPr>
      </w:pPr>
      <w:r w:rsidRPr="001556FC">
        <w:rPr>
          <w:spacing w:val="-3"/>
        </w:rPr>
        <w:t xml:space="preserve">WHEREAS the complete costs of the construction of the </w:t>
      </w:r>
      <w:proofErr w:type="gramStart"/>
      <w:r w:rsidRPr="001556FC">
        <w:rPr>
          <w:spacing w:val="-3"/>
        </w:rPr>
        <w:t>Building</w:t>
      </w:r>
      <w:proofErr w:type="gramEnd"/>
      <w:r w:rsidRPr="001556FC">
        <w:rPr>
          <w:spacing w:val="-3"/>
        </w:rPr>
        <w:t xml:space="preserve"> are </w:t>
      </w:r>
      <w:r w:rsidR="00565139" w:rsidRPr="001556FC">
        <w:rPr>
          <w:spacing w:val="-3"/>
        </w:rPr>
        <w:t xml:space="preserve">anticipated to be </w:t>
      </w:r>
      <w:r w:rsidR="00565139" w:rsidRPr="0041586D">
        <w:rPr>
          <w:spacing w:val="-3"/>
        </w:rPr>
        <w:t>$</w:t>
      </w:r>
      <w:r w:rsidR="00216945" w:rsidRPr="0041586D">
        <w:rPr>
          <w:spacing w:val="-3"/>
        </w:rPr>
        <w:t>1,205,780</w:t>
      </w:r>
      <w:r w:rsidRPr="0041586D">
        <w:rPr>
          <w:spacing w:val="-3"/>
        </w:rPr>
        <w:t>;</w:t>
      </w:r>
    </w:p>
    <w:p w14:paraId="1E426077" w14:textId="77777777" w:rsidR="000B1D98" w:rsidRPr="001556FC" w:rsidRDefault="000B1D98" w:rsidP="000B1D98">
      <w:pPr>
        <w:pStyle w:val="ListParagraph"/>
        <w:ind w:left="0"/>
        <w:jc w:val="both"/>
        <w:rPr>
          <w:spacing w:val="-3"/>
        </w:rPr>
      </w:pPr>
    </w:p>
    <w:p w14:paraId="65690001" w14:textId="45C56FB2" w:rsidR="000B1D98" w:rsidRPr="001556FC" w:rsidRDefault="000B1D98" w:rsidP="000B1D98">
      <w:pPr>
        <w:pStyle w:val="Header"/>
        <w:tabs>
          <w:tab w:val="clear" w:pos="4320"/>
          <w:tab w:val="clear" w:pos="8640"/>
          <w:tab w:val="left" w:pos="-720"/>
        </w:tabs>
        <w:suppressAutoHyphens/>
        <w:jc w:val="both"/>
        <w:rPr>
          <w:spacing w:val="-3"/>
          <w:lang w:val="en-GB"/>
        </w:rPr>
      </w:pPr>
      <w:r w:rsidRPr="001556FC">
        <w:rPr>
          <w:spacing w:val="-3"/>
          <w:lang w:val="en-GB"/>
        </w:rPr>
        <w:t xml:space="preserve">WHEREAS the </w:t>
      </w:r>
      <w:r w:rsidR="00B627F3" w:rsidRPr="001556FC">
        <w:rPr>
          <w:spacing w:val="-3"/>
          <w:lang w:val="en-GB"/>
        </w:rPr>
        <w:t>Nation</w:t>
      </w:r>
      <w:r w:rsidR="005917A5" w:rsidRPr="001556FC">
        <w:rPr>
          <w:spacing w:val="-3"/>
          <w:lang w:val="en-GB"/>
        </w:rPr>
        <w:t xml:space="preserve"> </w:t>
      </w:r>
      <w:r w:rsidRPr="001556FC">
        <w:rPr>
          <w:spacing w:val="-3"/>
          <w:lang w:val="en-GB"/>
        </w:rPr>
        <w:t xml:space="preserve">shall request a loan from the Canadian Imperial Bank of Commerce, </w:t>
      </w:r>
      <w:r w:rsidR="0037066F" w:rsidRPr="001556FC">
        <w:rPr>
          <w:spacing w:val="-3"/>
          <w:lang w:val="en-GB"/>
        </w:rPr>
        <w:t>888 3</w:t>
      </w:r>
      <w:r w:rsidR="0037066F" w:rsidRPr="001556FC">
        <w:rPr>
          <w:spacing w:val="-3"/>
          <w:vertAlign w:val="superscript"/>
          <w:lang w:val="en-GB"/>
        </w:rPr>
        <w:t>rd</w:t>
      </w:r>
      <w:r w:rsidR="0037066F" w:rsidRPr="001556FC">
        <w:rPr>
          <w:spacing w:val="-3"/>
          <w:lang w:val="en-GB"/>
        </w:rPr>
        <w:t xml:space="preserve"> Avenue, Val-d’Or</w:t>
      </w:r>
      <w:r w:rsidRPr="001556FC">
        <w:rPr>
          <w:spacing w:val="-3"/>
          <w:lang w:val="en-GB"/>
        </w:rPr>
        <w:t xml:space="preserve">, Québec, </w:t>
      </w:r>
      <w:r w:rsidR="0037066F" w:rsidRPr="001556FC">
        <w:rPr>
          <w:spacing w:val="-3"/>
          <w:lang w:val="en-GB"/>
        </w:rPr>
        <w:t xml:space="preserve">J9P 5E6 </w:t>
      </w:r>
      <w:r w:rsidRPr="001556FC">
        <w:rPr>
          <w:spacing w:val="-3"/>
          <w:lang w:val="en-GB"/>
        </w:rPr>
        <w:t xml:space="preserve">(the “Bank”) of up </w:t>
      </w:r>
      <w:r w:rsidRPr="0041586D">
        <w:rPr>
          <w:spacing w:val="-3"/>
          <w:lang w:val="en-GB"/>
        </w:rPr>
        <w:t>to $</w:t>
      </w:r>
      <w:r w:rsidR="00216945" w:rsidRPr="0041586D">
        <w:rPr>
          <w:spacing w:val="-3"/>
          <w:lang w:val="en-GB"/>
        </w:rPr>
        <w:t>1,085,202</w:t>
      </w:r>
      <w:r w:rsidRPr="001556FC">
        <w:rPr>
          <w:spacing w:val="-3"/>
          <w:lang w:val="en-GB"/>
        </w:rPr>
        <w:t xml:space="preserve"> to assist the </w:t>
      </w:r>
      <w:r w:rsidR="00B627F3" w:rsidRPr="001556FC">
        <w:rPr>
          <w:spacing w:val="-3"/>
          <w:lang w:val="en-GB"/>
        </w:rPr>
        <w:t>Nation</w:t>
      </w:r>
      <w:r w:rsidR="005917A5" w:rsidRPr="001556FC">
        <w:rPr>
          <w:spacing w:val="-3"/>
          <w:lang w:val="en-GB"/>
        </w:rPr>
        <w:t xml:space="preserve"> </w:t>
      </w:r>
      <w:r w:rsidRPr="001556FC">
        <w:rPr>
          <w:spacing w:val="-3"/>
          <w:lang w:val="en-GB"/>
        </w:rPr>
        <w:t>with financing the construction costs of the</w:t>
      </w:r>
      <w:r w:rsidR="00B627F3" w:rsidRPr="001556FC">
        <w:rPr>
          <w:spacing w:val="-3"/>
          <w:lang w:val="en-GB"/>
        </w:rPr>
        <w:t xml:space="preserve"> </w:t>
      </w:r>
      <w:proofErr w:type="gramStart"/>
      <w:r w:rsidR="00B627F3" w:rsidRPr="001556FC">
        <w:rPr>
          <w:spacing w:val="-3"/>
          <w:lang w:val="en-GB"/>
        </w:rPr>
        <w:t>Building</w:t>
      </w:r>
      <w:r w:rsidRPr="001556FC">
        <w:rPr>
          <w:spacing w:val="-3"/>
          <w:lang w:val="en-GB"/>
        </w:rPr>
        <w:t>;</w:t>
      </w:r>
      <w:proofErr w:type="gramEnd"/>
      <w:r w:rsidRPr="001556FC">
        <w:rPr>
          <w:spacing w:val="-3"/>
          <w:lang w:val="en-GB"/>
        </w:rPr>
        <w:t xml:space="preserve"> </w:t>
      </w:r>
    </w:p>
    <w:p w14:paraId="08320B98" w14:textId="77777777" w:rsidR="000B1D98" w:rsidRPr="001556FC" w:rsidRDefault="000B1D98" w:rsidP="000B1D98">
      <w:pPr>
        <w:pStyle w:val="Header"/>
        <w:tabs>
          <w:tab w:val="clear" w:pos="4320"/>
          <w:tab w:val="clear" w:pos="8640"/>
          <w:tab w:val="left" w:pos="-720"/>
        </w:tabs>
        <w:suppressAutoHyphens/>
        <w:jc w:val="both"/>
        <w:rPr>
          <w:spacing w:val="-3"/>
          <w:lang w:val="en-GB"/>
        </w:rPr>
      </w:pPr>
    </w:p>
    <w:p w14:paraId="02F388E9" w14:textId="72571435" w:rsidR="000B1D98" w:rsidRPr="001556FC" w:rsidRDefault="000B1D98" w:rsidP="000B1D98">
      <w:pPr>
        <w:tabs>
          <w:tab w:val="left" w:pos="-720"/>
        </w:tabs>
        <w:suppressAutoHyphens/>
        <w:jc w:val="both"/>
        <w:rPr>
          <w:rFonts w:ascii="Times New Roman" w:hAnsi="Times New Roman" w:cs="Times New Roman"/>
          <w:spacing w:val="-3"/>
          <w:lang w:val="en-GB"/>
        </w:rPr>
      </w:pPr>
      <w:r w:rsidRPr="001556FC">
        <w:rPr>
          <w:rFonts w:ascii="Times New Roman" w:hAnsi="Times New Roman" w:cs="Times New Roman"/>
          <w:spacing w:val="-3"/>
          <w:lang w:val="en-GB"/>
        </w:rPr>
        <w:t xml:space="preserve">WHEREAS it shall be one of the conditions of making such loan, that the </w:t>
      </w:r>
      <w:r w:rsidR="00B627F3" w:rsidRPr="001556FC">
        <w:rPr>
          <w:rFonts w:ascii="Times New Roman" w:hAnsi="Times New Roman" w:cs="Times New Roman"/>
          <w:spacing w:val="-3"/>
          <w:lang w:val="en-GB"/>
        </w:rPr>
        <w:t>Nation</w:t>
      </w:r>
      <w:r w:rsidR="005917A5" w:rsidRPr="001556FC">
        <w:rPr>
          <w:rFonts w:ascii="Times New Roman" w:hAnsi="Times New Roman" w:cs="Times New Roman"/>
          <w:spacing w:val="-3"/>
          <w:lang w:val="en-GB"/>
        </w:rPr>
        <w:t xml:space="preserve"> </w:t>
      </w:r>
      <w:r w:rsidRPr="001556FC">
        <w:rPr>
          <w:rFonts w:ascii="Times New Roman" w:hAnsi="Times New Roman" w:cs="Times New Roman"/>
          <w:spacing w:val="-3"/>
          <w:lang w:val="en-GB"/>
        </w:rPr>
        <w:t xml:space="preserve">grant to the Bank as security for the repayment of such loan, a hypothec in first rank for a capital amount equal to the amount of </w:t>
      </w:r>
      <w:r w:rsidR="008B11AA" w:rsidRPr="001556FC">
        <w:rPr>
          <w:rFonts w:ascii="Times New Roman" w:hAnsi="Times New Roman" w:cs="Times New Roman"/>
          <w:spacing w:val="-3"/>
          <w:lang w:val="en-GB"/>
        </w:rPr>
        <w:t>such</w:t>
      </w:r>
      <w:r w:rsidRPr="001556FC">
        <w:rPr>
          <w:rFonts w:ascii="Times New Roman" w:hAnsi="Times New Roman" w:cs="Times New Roman"/>
          <w:spacing w:val="-3"/>
          <w:lang w:val="en-GB"/>
        </w:rPr>
        <w:t xml:space="preserve"> loan covering the rents owing and to be owing to the </w:t>
      </w:r>
      <w:r w:rsidR="00B627F3" w:rsidRPr="001556FC">
        <w:rPr>
          <w:rFonts w:ascii="Times New Roman" w:hAnsi="Times New Roman" w:cs="Times New Roman"/>
          <w:spacing w:val="-3"/>
          <w:lang w:val="en-GB"/>
        </w:rPr>
        <w:t>Nation</w:t>
      </w:r>
      <w:r w:rsidRPr="001556FC">
        <w:rPr>
          <w:rFonts w:ascii="Times New Roman" w:hAnsi="Times New Roman" w:cs="Times New Roman"/>
          <w:spacing w:val="-3"/>
          <w:lang w:val="en-GB"/>
        </w:rPr>
        <w:t xml:space="preserve"> under the Lease and any renewals thereof (the “Rents”</w:t>
      </w:r>
      <w:proofErr w:type="gramStart"/>
      <w:r w:rsidRPr="001556FC">
        <w:rPr>
          <w:rFonts w:ascii="Times New Roman" w:hAnsi="Times New Roman" w:cs="Times New Roman"/>
          <w:spacing w:val="-3"/>
          <w:lang w:val="en-GB"/>
        </w:rPr>
        <w:t>);</w:t>
      </w:r>
      <w:proofErr w:type="gramEnd"/>
      <w:r w:rsidRPr="001556FC">
        <w:rPr>
          <w:rFonts w:ascii="Times New Roman" w:hAnsi="Times New Roman" w:cs="Times New Roman"/>
          <w:spacing w:val="-3"/>
          <w:lang w:val="en-GB"/>
        </w:rPr>
        <w:t xml:space="preserve"> </w:t>
      </w:r>
    </w:p>
    <w:p w14:paraId="78649327" w14:textId="70C6A746" w:rsidR="000B45E9" w:rsidRPr="001556FC" w:rsidRDefault="000B1D98" w:rsidP="00B43D30">
      <w:pPr>
        <w:pStyle w:val="NormalWeb"/>
        <w:jc w:val="both"/>
        <w:rPr>
          <w:spacing w:val="-3"/>
          <w:lang w:val="en-GB"/>
        </w:rPr>
      </w:pPr>
      <w:r w:rsidRPr="001556FC">
        <w:rPr>
          <w:spacing w:val="-3"/>
          <w:lang w:val="en-GB"/>
        </w:rPr>
        <w:t>WHEREAS the Rents are exempt from privilege, hypothec or any other charge, or to attachment, levy, seizure or execution pursuant to subsection 190(2) of the</w:t>
      </w:r>
      <w:r w:rsidR="00B43D30" w:rsidRPr="001556FC">
        <w:rPr>
          <w:i/>
          <w:spacing w:val="-3"/>
          <w:lang w:val="en-GB"/>
        </w:rPr>
        <w:t xml:space="preserve"> </w:t>
      </w:r>
      <w:r w:rsidRPr="001556FC">
        <w:rPr>
          <w:i/>
          <w:spacing w:val="-3"/>
          <w:lang w:val="en-GB"/>
        </w:rPr>
        <w:t xml:space="preserve">Naskapi </w:t>
      </w:r>
      <w:r w:rsidR="00B43D30" w:rsidRPr="001556FC">
        <w:rPr>
          <w:i/>
          <w:spacing w:val="-3"/>
          <w:lang w:val="en-GB"/>
        </w:rPr>
        <w:t xml:space="preserve">and Cree-Naskapi Commission </w:t>
      </w:r>
      <w:r w:rsidRPr="001556FC">
        <w:rPr>
          <w:i/>
          <w:spacing w:val="-3"/>
          <w:lang w:val="en-GB"/>
        </w:rPr>
        <w:t>Act</w:t>
      </w:r>
      <w:r w:rsidRPr="001556FC">
        <w:rPr>
          <w:spacing w:val="-3"/>
          <w:lang w:val="en-GB"/>
        </w:rPr>
        <w:t xml:space="preserve"> , 1984 S.C., </w:t>
      </w:r>
      <w:proofErr w:type="spellStart"/>
      <w:r w:rsidRPr="001556FC">
        <w:rPr>
          <w:spacing w:val="-3"/>
          <w:lang w:val="en-GB"/>
        </w:rPr>
        <w:t>ch.</w:t>
      </w:r>
      <w:proofErr w:type="spellEnd"/>
      <w:r w:rsidRPr="001556FC">
        <w:rPr>
          <w:spacing w:val="-3"/>
          <w:lang w:val="en-GB"/>
        </w:rPr>
        <w:t xml:space="preserve"> 18, (the “</w:t>
      </w:r>
      <w:r w:rsidR="00B43D30" w:rsidRPr="001556FC">
        <w:rPr>
          <w:spacing w:val="-3"/>
          <w:lang w:val="en-GB"/>
        </w:rPr>
        <w:t>N</w:t>
      </w:r>
      <w:r w:rsidRPr="001556FC">
        <w:rPr>
          <w:spacing w:val="-3"/>
          <w:lang w:val="en-GB"/>
        </w:rPr>
        <w:t>CN</w:t>
      </w:r>
      <w:r w:rsidR="00B43D30" w:rsidRPr="001556FC">
        <w:rPr>
          <w:spacing w:val="-3"/>
          <w:lang w:val="en-GB"/>
        </w:rPr>
        <w:t>C</w:t>
      </w:r>
      <w:r w:rsidRPr="001556FC">
        <w:rPr>
          <w:spacing w:val="-3"/>
          <w:lang w:val="en-GB"/>
        </w:rPr>
        <w:t xml:space="preserve">A”), and in order for the Nation to grant a hypothec on the Rents to the Bank as security for such loan, the </w:t>
      </w:r>
      <w:r w:rsidR="00B627F3" w:rsidRPr="001556FC">
        <w:rPr>
          <w:spacing w:val="-3"/>
          <w:lang w:val="en-GB"/>
        </w:rPr>
        <w:t>Nation</w:t>
      </w:r>
      <w:r w:rsidR="005917A5" w:rsidRPr="001556FC">
        <w:rPr>
          <w:spacing w:val="-3"/>
          <w:lang w:val="en-GB"/>
        </w:rPr>
        <w:t xml:space="preserve"> </w:t>
      </w:r>
      <w:r w:rsidRPr="001556FC">
        <w:rPr>
          <w:spacing w:val="-3"/>
          <w:lang w:val="en-GB"/>
        </w:rPr>
        <w:t xml:space="preserve">must waive, pursuant to subsection 193(3) of the </w:t>
      </w:r>
      <w:r w:rsidR="00B43D30" w:rsidRPr="001556FC">
        <w:rPr>
          <w:spacing w:val="-3"/>
          <w:lang w:val="en-GB"/>
        </w:rPr>
        <w:t>NCNC</w:t>
      </w:r>
      <w:r w:rsidRPr="001556FC">
        <w:rPr>
          <w:spacing w:val="-3"/>
          <w:lang w:val="en-GB"/>
        </w:rPr>
        <w:t xml:space="preserve">A,  the said exemption attaching to the Rents,  and the electors of the </w:t>
      </w:r>
      <w:r w:rsidR="00B627F3" w:rsidRPr="001556FC">
        <w:rPr>
          <w:spacing w:val="-3"/>
          <w:lang w:val="en-GB"/>
        </w:rPr>
        <w:t>Nation</w:t>
      </w:r>
      <w:r w:rsidR="005917A5" w:rsidRPr="001556FC">
        <w:rPr>
          <w:spacing w:val="-3"/>
          <w:lang w:val="en-GB"/>
        </w:rPr>
        <w:t xml:space="preserve"> </w:t>
      </w:r>
      <w:r w:rsidRPr="001556FC">
        <w:rPr>
          <w:spacing w:val="-3"/>
          <w:lang w:val="en-GB"/>
        </w:rPr>
        <w:t>must approve the terms and conditions of such waiver;</w:t>
      </w:r>
    </w:p>
    <w:p w14:paraId="456E3541" w14:textId="397D6ED8" w:rsidR="000B45E9" w:rsidRPr="000A2BAD" w:rsidRDefault="000B45E9" w:rsidP="000B45E9">
      <w:pPr>
        <w:pStyle w:val="BodyText"/>
        <w:tabs>
          <w:tab w:val="left" w:pos="3360"/>
        </w:tabs>
        <w:ind w:right="12"/>
        <w:rPr>
          <w:rFonts w:ascii="Times New Roman" w:hAnsi="Times New Roman"/>
        </w:rPr>
      </w:pPr>
      <w:r w:rsidRPr="001556FC">
        <w:rPr>
          <w:rFonts w:ascii="Times New Roman" w:hAnsi="Times New Roman"/>
        </w:rPr>
        <w:t>WHEREAS</w:t>
      </w:r>
      <w:r w:rsidR="00EA0681" w:rsidRPr="001556FC">
        <w:rPr>
          <w:rFonts w:ascii="Times New Roman" w:hAnsi="Times New Roman"/>
        </w:rPr>
        <w:t>,</w:t>
      </w:r>
      <w:r w:rsidRPr="001556FC">
        <w:rPr>
          <w:rFonts w:ascii="Times New Roman" w:hAnsi="Times New Roman"/>
        </w:rPr>
        <w:t xml:space="preserve"> pursuant to subsection 96(1) of the</w:t>
      </w:r>
      <w:r w:rsidR="00B43D30" w:rsidRPr="001556FC">
        <w:rPr>
          <w:rFonts w:ascii="Times New Roman" w:hAnsi="Times New Roman"/>
        </w:rPr>
        <w:t xml:space="preserve"> </w:t>
      </w:r>
      <w:r w:rsidR="00B43D30" w:rsidRPr="001556FC">
        <w:rPr>
          <w:rFonts w:ascii="Times New Roman" w:hAnsi="Times New Roman"/>
          <w:spacing w:val="-3"/>
          <w:lang w:val="en-GB"/>
        </w:rPr>
        <w:t>NCNCA</w:t>
      </w:r>
      <w:r w:rsidRPr="001556FC">
        <w:rPr>
          <w:rFonts w:ascii="Times New Roman" w:hAnsi="Times New Roman"/>
        </w:rPr>
        <w:t xml:space="preserve"> the </w:t>
      </w:r>
      <w:r w:rsidR="00B627F3" w:rsidRPr="001556FC">
        <w:rPr>
          <w:rFonts w:ascii="Times New Roman" w:hAnsi="Times New Roman"/>
        </w:rPr>
        <w:t>Nation</w:t>
      </w:r>
      <w:r w:rsidRPr="001556FC">
        <w:rPr>
          <w:rFonts w:ascii="Times New Roman" w:hAnsi="Times New Roman"/>
        </w:rPr>
        <w:t xml:space="preserve"> may borrow on a long-term basis in accordance with section 97 of that Act and in accordance with the regulations made under section 98 of that </w:t>
      </w:r>
      <w:proofErr w:type="gramStart"/>
      <w:r w:rsidRPr="001556FC">
        <w:rPr>
          <w:rFonts w:ascii="Times New Roman" w:hAnsi="Times New Roman"/>
        </w:rPr>
        <w:t>Act;</w:t>
      </w:r>
      <w:proofErr w:type="gramEnd"/>
    </w:p>
    <w:p w14:paraId="2FFDE2A5" w14:textId="77777777" w:rsidR="000B45E9" w:rsidRPr="000A2BAD" w:rsidRDefault="000B45E9" w:rsidP="000B45E9">
      <w:pPr>
        <w:pStyle w:val="BodyText"/>
        <w:tabs>
          <w:tab w:val="left" w:pos="3360"/>
        </w:tabs>
        <w:ind w:right="12"/>
        <w:rPr>
          <w:rFonts w:ascii="Times New Roman" w:hAnsi="Times New Roman"/>
        </w:rPr>
      </w:pPr>
    </w:p>
    <w:p w14:paraId="39EC9A3A" w14:textId="3D35B6C5" w:rsidR="000B45E9" w:rsidRPr="000A2BAD" w:rsidRDefault="000B45E9" w:rsidP="000B45E9">
      <w:pPr>
        <w:pStyle w:val="BodyText"/>
        <w:tabs>
          <w:tab w:val="left" w:pos="3360"/>
        </w:tabs>
        <w:ind w:right="12"/>
        <w:rPr>
          <w:rFonts w:ascii="Times New Roman" w:hAnsi="Times New Roman"/>
        </w:rPr>
      </w:pPr>
      <w:r w:rsidRPr="000A2BAD">
        <w:rPr>
          <w:rFonts w:ascii="Times New Roman" w:hAnsi="Times New Roman"/>
        </w:rPr>
        <w:t xml:space="preserve">WHEREAS the </w:t>
      </w:r>
      <w:r w:rsidRPr="000A2BAD">
        <w:rPr>
          <w:rFonts w:ascii="Times New Roman" w:hAnsi="Times New Roman"/>
          <w:i/>
        </w:rPr>
        <w:t>Cree-Naskapi Long-term Borrowing Regulations</w:t>
      </w:r>
      <w:r w:rsidRPr="000A2BAD">
        <w:rPr>
          <w:rFonts w:ascii="Times New Roman" w:hAnsi="Times New Roman"/>
        </w:rPr>
        <w:t>, 1986 (P.C. 1986-1050) have been made under section 98 of the</w:t>
      </w:r>
      <w:r w:rsidR="00B43D30" w:rsidRPr="000A2BAD">
        <w:rPr>
          <w:rFonts w:ascii="Times New Roman" w:hAnsi="Times New Roman"/>
        </w:rPr>
        <w:t xml:space="preserve"> </w:t>
      </w:r>
      <w:proofErr w:type="gramStart"/>
      <w:r w:rsidR="00B43D30" w:rsidRPr="000A2BAD">
        <w:rPr>
          <w:rFonts w:ascii="Times New Roman" w:hAnsi="Times New Roman"/>
          <w:spacing w:val="-3"/>
          <w:lang w:val="en-GB"/>
        </w:rPr>
        <w:t>NCNCA;</w:t>
      </w:r>
      <w:proofErr w:type="gramEnd"/>
    </w:p>
    <w:p w14:paraId="44E56515" w14:textId="77777777" w:rsidR="000B45E9" w:rsidRPr="000A2BAD" w:rsidRDefault="000B45E9" w:rsidP="000B45E9">
      <w:pPr>
        <w:pStyle w:val="BodyText"/>
        <w:tabs>
          <w:tab w:val="left" w:pos="3360"/>
        </w:tabs>
        <w:ind w:right="12"/>
        <w:rPr>
          <w:rFonts w:ascii="Times New Roman" w:hAnsi="Times New Roman"/>
        </w:rPr>
      </w:pPr>
    </w:p>
    <w:p w14:paraId="2F63B171" w14:textId="251E59CD" w:rsidR="000B45E9" w:rsidRPr="000A2BAD" w:rsidRDefault="000B45E9" w:rsidP="000B45E9">
      <w:pPr>
        <w:pStyle w:val="BodyText"/>
        <w:tabs>
          <w:tab w:val="left" w:pos="3360"/>
        </w:tabs>
        <w:ind w:right="12"/>
        <w:rPr>
          <w:rFonts w:ascii="Times New Roman" w:hAnsi="Times New Roman"/>
        </w:rPr>
      </w:pPr>
      <w:r w:rsidRPr="000A2BAD">
        <w:rPr>
          <w:rFonts w:ascii="Times New Roman" w:hAnsi="Times New Roman"/>
        </w:rPr>
        <w:t xml:space="preserve">NOW THEREFORE, the Naskapi Nation of </w:t>
      </w:r>
      <w:proofErr w:type="spellStart"/>
      <w:r w:rsidRPr="000A2BAD">
        <w:rPr>
          <w:rFonts w:ascii="Times New Roman" w:hAnsi="Times New Roman"/>
        </w:rPr>
        <w:t>Kawawachikamach</w:t>
      </w:r>
      <w:proofErr w:type="spellEnd"/>
      <w:r w:rsidRPr="000A2BAD">
        <w:rPr>
          <w:rFonts w:ascii="Times New Roman" w:hAnsi="Times New Roman"/>
        </w:rPr>
        <w:t xml:space="preserve"> acting through its Council at a meeting of the Council held at the Vi</w:t>
      </w:r>
      <w:r w:rsidR="0069686F" w:rsidRPr="000A2BAD">
        <w:rPr>
          <w:rFonts w:ascii="Times New Roman" w:hAnsi="Times New Roman"/>
        </w:rPr>
        <w:t>ll</w:t>
      </w:r>
      <w:r w:rsidR="00F64A6D" w:rsidRPr="000A2BAD">
        <w:rPr>
          <w:rFonts w:ascii="Times New Roman" w:hAnsi="Times New Roman"/>
        </w:rPr>
        <w:t xml:space="preserve">age of </w:t>
      </w:r>
      <w:proofErr w:type="spellStart"/>
      <w:r w:rsidR="00F64A6D" w:rsidRPr="000A2BAD">
        <w:rPr>
          <w:rFonts w:ascii="Times New Roman" w:hAnsi="Times New Roman"/>
        </w:rPr>
        <w:t>Kawawachikamach</w:t>
      </w:r>
      <w:proofErr w:type="spellEnd"/>
      <w:r w:rsidR="00F64A6D" w:rsidRPr="000A2BAD">
        <w:rPr>
          <w:rFonts w:ascii="Times New Roman" w:hAnsi="Times New Roman"/>
        </w:rPr>
        <w:t xml:space="preserve"> on the</w:t>
      </w:r>
      <w:r w:rsidR="002D394B">
        <w:rPr>
          <w:rFonts w:ascii="Times New Roman" w:hAnsi="Times New Roman"/>
        </w:rPr>
        <w:t xml:space="preserve"> </w:t>
      </w:r>
      <w:r w:rsidR="00BE3A7C">
        <w:rPr>
          <w:rFonts w:ascii="Times New Roman" w:hAnsi="Times New Roman"/>
        </w:rPr>
        <w:t>15</w:t>
      </w:r>
      <w:r w:rsidR="0041586D" w:rsidRPr="008573E1">
        <w:rPr>
          <w:rFonts w:ascii="Times New Roman" w:hAnsi="Times New Roman"/>
          <w:highlight w:val="yellow"/>
          <w:vertAlign w:val="superscript"/>
        </w:rPr>
        <w:t>t</w:t>
      </w:r>
      <w:r w:rsidR="0041586D" w:rsidRPr="0041586D">
        <w:rPr>
          <w:rFonts w:ascii="Times New Roman" w:hAnsi="Times New Roman"/>
          <w:vertAlign w:val="superscript"/>
        </w:rPr>
        <w:t>h</w:t>
      </w:r>
      <w:r w:rsidR="0041586D">
        <w:rPr>
          <w:rFonts w:ascii="Times New Roman" w:hAnsi="Times New Roman"/>
        </w:rPr>
        <w:t xml:space="preserve"> </w:t>
      </w:r>
      <w:r w:rsidRPr="001556FC">
        <w:rPr>
          <w:rFonts w:ascii="Times New Roman" w:hAnsi="Times New Roman"/>
        </w:rPr>
        <w:t>day of</w:t>
      </w:r>
      <w:r w:rsidR="00B43D30" w:rsidRPr="001556FC">
        <w:rPr>
          <w:rFonts w:ascii="Times New Roman" w:hAnsi="Times New Roman"/>
        </w:rPr>
        <w:t xml:space="preserve"> </w:t>
      </w:r>
      <w:r w:rsidR="00F37326">
        <w:rPr>
          <w:rFonts w:ascii="Times New Roman" w:hAnsi="Times New Roman"/>
        </w:rPr>
        <w:lastRenderedPageBreak/>
        <w:t>October</w:t>
      </w:r>
      <w:r w:rsidR="00A671BF">
        <w:rPr>
          <w:rFonts w:ascii="Times New Roman" w:hAnsi="Times New Roman"/>
        </w:rPr>
        <w:t xml:space="preserve"> 2024</w:t>
      </w:r>
      <w:r w:rsidR="0069686F" w:rsidRPr="000A2BAD">
        <w:rPr>
          <w:rFonts w:ascii="Times New Roman" w:hAnsi="Times New Roman"/>
        </w:rPr>
        <w:t>,</w:t>
      </w:r>
      <w:r w:rsidRPr="000A2BAD">
        <w:rPr>
          <w:rFonts w:ascii="Times New Roman" w:hAnsi="Times New Roman"/>
        </w:rPr>
        <w:t xml:space="preserve"> hereby enacts the present By-law respecting a long-term loan of</w:t>
      </w:r>
      <w:r w:rsidR="0069686F" w:rsidRPr="000A2BAD">
        <w:rPr>
          <w:rFonts w:ascii="Times New Roman" w:hAnsi="Times New Roman"/>
        </w:rPr>
        <w:t xml:space="preserve"> </w:t>
      </w:r>
      <w:r w:rsidR="005917A5">
        <w:rPr>
          <w:rFonts w:ascii="Times New Roman" w:hAnsi="Times New Roman"/>
        </w:rPr>
        <w:t xml:space="preserve">up to </w:t>
      </w:r>
      <w:r w:rsidR="0069686F" w:rsidRPr="0041586D">
        <w:rPr>
          <w:rFonts w:ascii="Times New Roman" w:hAnsi="Times New Roman"/>
        </w:rPr>
        <w:t>$</w:t>
      </w:r>
      <w:r w:rsidR="00216945" w:rsidRPr="0041586D">
        <w:rPr>
          <w:rFonts w:ascii="Times New Roman" w:hAnsi="Times New Roman"/>
        </w:rPr>
        <w:t>1,085,202</w:t>
      </w:r>
      <w:r w:rsidRPr="000A2BAD">
        <w:rPr>
          <w:rFonts w:ascii="Times New Roman" w:hAnsi="Times New Roman"/>
        </w:rPr>
        <w:t xml:space="preserve"> for </w:t>
      </w:r>
      <w:r w:rsidR="003911E5" w:rsidRPr="000A2BAD">
        <w:rPr>
          <w:rFonts w:ascii="Times New Roman" w:hAnsi="Times New Roman"/>
        </w:rPr>
        <w:t xml:space="preserve">the </w:t>
      </w:r>
      <w:r w:rsidR="00C7372A" w:rsidRPr="000A2BAD">
        <w:rPr>
          <w:rFonts w:ascii="Times New Roman" w:hAnsi="Times New Roman"/>
        </w:rPr>
        <w:t>construction of the</w:t>
      </w:r>
      <w:r w:rsidR="00450B73">
        <w:rPr>
          <w:rFonts w:ascii="Times New Roman" w:hAnsi="Times New Roman"/>
        </w:rPr>
        <w:t xml:space="preserve"> Building</w:t>
      </w:r>
      <w:r w:rsidRPr="000A2BAD">
        <w:rPr>
          <w:rFonts w:ascii="Times New Roman" w:hAnsi="Times New Roman"/>
        </w:rPr>
        <w:t>:</w:t>
      </w:r>
    </w:p>
    <w:p w14:paraId="1E9B1B96" w14:textId="77777777" w:rsidR="000B45E9" w:rsidRPr="000A2BAD" w:rsidRDefault="000B45E9" w:rsidP="000B45E9">
      <w:pPr>
        <w:pStyle w:val="BodyText"/>
        <w:tabs>
          <w:tab w:val="left" w:pos="3360"/>
        </w:tabs>
        <w:ind w:right="12"/>
        <w:rPr>
          <w:rFonts w:ascii="Times New Roman" w:hAnsi="Times New Roman"/>
        </w:rPr>
      </w:pPr>
    </w:p>
    <w:p w14:paraId="3F7E13AC" w14:textId="35B2E540" w:rsidR="000B45E9" w:rsidRPr="000A2BAD" w:rsidRDefault="000B45E9" w:rsidP="00810B04">
      <w:pPr>
        <w:pStyle w:val="BodyText"/>
        <w:numPr>
          <w:ilvl w:val="0"/>
          <w:numId w:val="22"/>
        </w:numPr>
        <w:tabs>
          <w:tab w:val="left" w:pos="720"/>
        </w:tabs>
        <w:ind w:right="12"/>
        <w:rPr>
          <w:rFonts w:ascii="Times New Roman" w:hAnsi="Times New Roman"/>
        </w:rPr>
      </w:pPr>
      <w:r w:rsidRPr="000A2BAD">
        <w:rPr>
          <w:rFonts w:ascii="Times New Roman" w:hAnsi="Times New Roman"/>
        </w:rPr>
        <w:t xml:space="preserve">THAT the </w:t>
      </w:r>
      <w:r w:rsidR="00B627F3">
        <w:rPr>
          <w:rFonts w:ascii="Times New Roman" w:hAnsi="Times New Roman"/>
        </w:rPr>
        <w:t>Nation</w:t>
      </w:r>
      <w:r w:rsidRPr="000A2BAD">
        <w:rPr>
          <w:rFonts w:ascii="Times New Roman" w:hAnsi="Times New Roman"/>
        </w:rPr>
        <w:t xml:space="preserve"> is authorized to give and provide the statements, confirmations and declarations of consent and do all other things required</w:t>
      </w:r>
      <w:r w:rsidR="00347868" w:rsidRPr="000A2BAD">
        <w:rPr>
          <w:rFonts w:ascii="Times New Roman" w:hAnsi="Times New Roman"/>
        </w:rPr>
        <w:t xml:space="preserve"> f</w:t>
      </w:r>
      <w:r w:rsidRPr="000A2BAD">
        <w:rPr>
          <w:rFonts w:ascii="Times New Roman" w:hAnsi="Times New Roman"/>
        </w:rPr>
        <w:t xml:space="preserve">or a loan </w:t>
      </w:r>
      <w:r w:rsidR="00450B73">
        <w:rPr>
          <w:rFonts w:ascii="Times New Roman" w:hAnsi="Times New Roman"/>
        </w:rPr>
        <w:t xml:space="preserve">up to </w:t>
      </w:r>
      <w:r w:rsidR="0069686F" w:rsidRPr="0041586D">
        <w:rPr>
          <w:rFonts w:ascii="Times New Roman" w:hAnsi="Times New Roman"/>
        </w:rPr>
        <w:t>$</w:t>
      </w:r>
      <w:r w:rsidR="00216945" w:rsidRPr="0041586D">
        <w:rPr>
          <w:rFonts w:ascii="Times New Roman" w:hAnsi="Times New Roman"/>
        </w:rPr>
        <w:t>1,085,202</w:t>
      </w:r>
      <w:r w:rsidR="00F02020" w:rsidRPr="000A2BAD">
        <w:rPr>
          <w:rFonts w:ascii="Times New Roman" w:hAnsi="Times New Roman"/>
        </w:rPr>
        <w:t xml:space="preserve"> </w:t>
      </w:r>
      <w:r w:rsidRPr="000A2BAD">
        <w:rPr>
          <w:rFonts w:ascii="Times New Roman" w:hAnsi="Times New Roman"/>
        </w:rPr>
        <w:t xml:space="preserve">(the “Loan”) to be made to the </w:t>
      </w:r>
      <w:r w:rsidR="00B627F3">
        <w:rPr>
          <w:rFonts w:ascii="Times New Roman" w:hAnsi="Times New Roman"/>
        </w:rPr>
        <w:t>Nation</w:t>
      </w:r>
      <w:r w:rsidRPr="000A2BAD">
        <w:rPr>
          <w:rFonts w:ascii="Times New Roman" w:hAnsi="Times New Roman"/>
        </w:rPr>
        <w:t xml:space="preserve"> to be applied towards the </w:t>
      </w:r>
      <w:r w:rsidR="00C7372A" w:rsidRPr="000A2BAD">
        <w:rPr>
          <w:rFonts w:ascii="Times New Roman" w:hAnsi="Times New Roman"/>
        </w:rPr>
        <w:t xml:space="preserve">construction of the </w:t>
      </w:r>
      <w:proofErr w:type="gramStart"/>
      <w:r w:rsidR="00450B73">
        <w:rPr>
          <w:rFonts w:ascii="Times New Roman" w:hAnsi="Times New Roman"/>
        </w:rPr>
        <w:t>Building</w:t>
      </w:r>
      <w:proofErr w:type="gramEnd"/>
      <w:r w:rsidR="00C7372A" w:rsidRPr="000A2BAD">
        <w:rPr>
          <w:rFonts w:ascii="Times New Roman" w:hAnsi="Times New Roman"/>
        </w:rPr>
        <w:t>.</w:t>
      </w:r>
    </w:p>
    <w:p w14:paraId="62C58094" w14:textId="77777777" w:rsidR="000B45E9" w:rsidRPr="000A2BAD" w:rsidRDefault="000B45E9" w:rsidP="005B3ED8">
      <w:pPr>
        <w:pStyle w:val="BodyText"/>
        <w:tabs>
          <w:tab w:val="left" w:pos="720"/>
        </w:tabs>
        <w:ind w:right="12"/>
        <w:rPr>
          <w:rFonts w:ascii="Times New Roman" w:hAnsi="Times New Roman"/>
        </w:rPr>
      </w:pPr>
    </w:p>
    <w:p w14:paraId="4DE29877" w14:textId="77C9BB66" w:rsidR="00347868" w:rsidRPr="000A2BAD" w:rsidRDefault="000B45E9" w:rsidP="00810B04">
      <w:pPr>
        <w:pStyle w:val="BodyText"/>
        <w:numPr>
          <w:ilvl w:val="0"/>
          <w:numId w:val="22"/>
        </w:numPr>
        <w:tabs>
          <w:tab w:val="left" w:pos="720"/>
        </w:tabs>
        <w:ind w:right="12"/>
        <w:rPr>
          <w:rFonts w:ascii="Times New Roman" w:hAnsi="Times New Roman"/>
        </w:rPr>
      </w:pPr>
      <w:r w:rsidRPr="000A2BAD">
        <w:rPr>
          <w:rFonts w:ascii="Times New Roman" w:hAnsi="Times New Roman"/>
        </w:rPr>
        <w:t xml:space="preserve">THAT without limiting the generality of </w:t>
      </w:r>
      <w:r w:rsidR="00BB19CB">
        <w:rPr>
          <w:rFonts w:ascii="Times New Roman" w:hAnsi="Times New Roman"/>
        </w:rPr>
        <w:t>paragraph</w:t>
      </w:r>
      <w:r w:rsidRPr="000A2BAD">
        <w:rPr>
          <w:rFonts w:ascii="Times New Roman" w:hAnsi="Times New Roman"/>
        </w:rPr>
        <w:t xml:space="preserve"> 1 of this By-law, the </w:t>
      </w:r>
      <w:r w:rsidR="00B627F3">
        <w:rPr>
          <w:rFonts w:ascii="Times New Roman" w:hAnsi="Times New Roman"/>
        </w:rPr>
        <w:t>Nation</w:t>
      </w:r>
      <w:r w:rsidRPr="000A2BAD">
        <w:rPr>
          <w:rFonts w:ascii="Times New Roman" w:hAnsi="Times New Roman"/>
        </w:rPr>
        <w:t xml:space="preserve"> is authorized to:</w:t>
      </w:r>
    </w:p>
    <w:p w14:paraId="08FFD9E3" w14:textId="77777777" w:rsidR="00347868" w:rsidRPr="000A2BAD" w:rsidRDefault="00347868" w:rsidP="00810B04"/>
    <w:p w14:paraId="5A5685F9" w14:textId="276CBBE6" w:rsidR="00347868" w:rsidRPr="000A2BAD" w:rsidRDefault="000B45E9" w:rsidP="00810B04">
      <w:pPr>
        <w:pStyle w:val="BodyText"/>
        <w:numPr>
          <w:ilvl w:val="1"/>
          <w:numId w:val="22"/>
        </w:numPr>
        <w:tabs>
          <w:tab w:val="left" w:pos="709"/>
        </w:tabs>
        <w:ind w:right="12"/>
        <w:rPr>
          <w:rFonts w:ascii="Times New Roman" w:hAnsi="Times New Roman"/>
        </w:rPr>
      </w:pPr>
      <w:r w:rsidRPr="000A2BAD">
        <w:rPr>
          <w:rFonts w:ascii="Times New Roman" w:hAnsi="Times New Roman"/>
        </w:rPr>
        <w:t xml:space="preserve">Certify that the </w:t>
      </w:r>
      <w:r w:rsidR="00B627F3">
        <w:rPr>
          <w:rFonts w:ascii="Times New Roman" w:hAnsi="Times New Roman"/>
        </w:rPr>
        <w:t>Nation</w:t>
      </w:r>
      <w:r w:rsidRPr="000A2BAD">
        <w:rPr>
          <w:rFonts w:ascii="Times New Roman" w:hAnsi="Times New Roman"/>
        </w:rPr>
        <w:t xml:space="preserve"> will repay the Loan to the Lender in accordance with a loan agreement to be executed with the Lender.</w:t>
      </w:r>
    </w:p>
    <w:p w14:paraId="445E7740" w14:textId="77777777" w:rsidR="00347868" w:rsidRPr="000A2BAD" w:rsidRDefault="00347868" w:rsidP="00810B04">
      <w:pPr>
        <w:pStyle w:val="BodyText"/>
        <w:tabs>
          <w:tab w:val="left" w:pos="709"/>
        </w:tabs>
        <w:ind w:right="12"/>
        <w:rPr>
          <w:rFonts w:ascii="Times New Roman" w:hAnsi="Times New Roman"/>
        </w:rPr>
      </w:pPr>
    </w:p>
    <w:p w14:paraId="7711AB43" w14:textId="7F951B25" w:rsidR="00347868" w:rsidRPr="000A2BAD" w:rsidRDefault="000B45E9" w:rsidP="00810B04">
      <w:pPr>
        <w:pStyle w:val="BodyText"/>
        <w:numPr>
          <w:ilvl w:val="1"/>
          <w:numId w:val="22"/>
        </w:numPr>
        <w:tabs>
          <w:tab w:val="left" w:pos="720"/>
        </w:tabs>
        <w:ind w:right="12"/>
        <w:rPr>
          <w:rFonts w:ascii="Times New Roman" w:hAnsi="Times New Roman"/>
        </w:rPr>
      </w:pPr>
      <w:r w:rsidRPr="000A2BAD">
        <w:rPr>
          <w:rFonts w:ascii="Times New Roman" w:hAnsi="Times New Roman"/>
        </w:rPr>
        <w:t>Undertake to take out immediately, for the benefit of the Lender, and in their respective interests, one or more fire insurance policies and any other insurance policies that either of them may req</w:t>
      </w:r>
      <w:r w:rsidR="00347868" w:rsidRPr="000A2BAD">
        <w:rPr>
          <w:rFonts w:ascii="Times New Roman" w:hAnsi="Times New Roman"/>
        </w:rPr>
        <w:t>uire in connection with the</w:t>
      </w:r>
      <w:r w:rsidR="00C7372A" w:rsidRPr="000A2BAD">
        <w:rPr>
          <w:rFonts w:ascii="Times New Roman" w:hAnsi="Times New Roman"/>
        </w:rPr>
        <w:t xml:space="preserve"> </w:t>
      </w:r>
      <w:proofErr w:type="gramStart"/>
      <w:r w:rsidR="00B87608">
        <w:rPr>
          <w:rFonts w:ascii="Times New Roman" w:hAnsi="Times New Roman"/>
        </w:rPr>
        <w:t>Building</w:t>
      </w:r>
      <w:proofErr w:type="gramEnd"/>
      <w:r w:rsidRPr="000A2BAD">
        <w:rPr>
          <w:rFonts w:ascii="Times New Roman" w:hAnsi="Times New Roman"/>
        </w:rPr>
        <w:t>.</w:t>
      </w:r>
    </w:p>
    <w:p w14:paraId="7BE42172" w14:textId="77777777" w:rsidR="00347868" w:rsidRPr="000A2BAD" w:rsidRDefault="00347868" w:rsidP="00810B04"/>
    <w:p w14:paraId="79E41935" w14:textId="1F6C7644" w:rsidR="000B45E9" w:rsidRPr="000A2BAD" w:rsidRDefault="000B45E9" w:rsidP="00810B04">
      <w:pPr>
        <w:pStyle w:val="BodyText"/>
        <w:numPr>
          <w:ilvl w:val="1"/>
          <w:numId w:val="22"/>
        </w:numPr>
        <w:tabs>
          <w:tab w:val="left" w:pos="720"/>
        </w:tabs>
        <w:ind w:right="12"/>
        <w:rPr>
          <w:rFonts w:ascii="Times New Roman" w:hAnsi="Times New Roman"/>
        </w:rPr>
      </w:pPr>
      <w:r w:rsidRPr="000A2BAD">
        <w:rPr>
          <w:rFonts w:ascii="Times New Roman" w:hAnsi="Times New Roman"/>
        </w:rPr>
        <w:t>Certify that the</w:t>
      </w:r>
      <w:r w:rsidR="00B87608">
        <w:rPr>
          <w:rFonts w:ascii="Times New Roman" w:hAnsi="Times New Roman"/>
        </w:rPr>
        <w:t xml:space="preserve"> </w:t>
      </w:r>
      <w:proofErr w:type="gramStart"/>
      <w:r w:rsidR="00B87608">
        <w:rPr>
          <w:rFonts w:ascii="Times New Roman" w:hAnsi="Times New Roman"/>
        </w:rPr>
        <w:t>Building</w:t>
      </w:r>
      <w:proofErr w:type="gramEnd"/>
      <w:r w:rsidRPr="000A2BAD">
        <w:rPr>
          <w:rFonts w:ascii="Times New Roman" w:hAnsi="Times New Roman"/>
        </w:rPr>
        <w:t>, for the duration of the Loan, will not be encumbered with any hypothec, privilege or other charge, without the consent of the Lender.</w:t>
      </w:r>
    </w:p>
    <w:p w14:paraId="3EA7FDC4" w14:textId="77777777" w:rsidR="000B45E9" w:rsidRPr="000A2BAD" w:rsidRDefault="000B45E9" w:rsidP="00810B04">
      <w:pPr>
        <w:pStyle w:val="BodyText"/>
        <w:ind w:right="12"/>
        <w:rPr>
          <w:rFonts w:ascii="Times New Roman" w:hAnsi="Times New Roman"/>
        </w:rPr>
      </w:pPr>
    </w:p>
    <w:p w14:paraId="4DBF1741" w14:textId="3B599292" w:rsidR="000B45E9" w:rsidRPr="000A2BAD" w:rsidRDefault="000B45E9" w:rsidP="00810B04">
      <w:pPr>
        <w:pStyle w:val="BodyText"/>
        <w:numPr>
          <w:ilvl w:val="0"/>
          <w:numId w:val="22"/>
        </w:numPr>
        <w:tabs>
          <w:tab w:val="left" w:pos="720"/>
        </w:tabs>
        <w:ind w:right="12"/>
        <w:rPr>
          <w:rFonts w:ascii="Times New Roman" w:hAnsi="Times New Roman"/>
        </w:rPr>
      </w:pPr>
      <w:r w:rsidRPr="000A2BAD">
        <w:rPr>
          <w:rFonts w:ascii="Times New Roman" w:hAnsi="Times New Roman"/>
        </w:rPr>
        <w:t xml:space="preserve">THAT the </w:t>
      </w:r>
      <w:r w:rsidR="00B627F3">
        <w:rPr>
          <w:rFonts w:ascii="Times New Roman" w:hAnsi="Times New Roman"/>
        </w:rPr>
        <w:t>Nation</w:t>
      </w:r>
      <w:r w:rsidRPr="000A2BAD">
        <w:rPr>
          <w:rFonts w:ascii="Times New Roman" w:hAnsi="Times New Roman"/>
        </w:rPr>
        <w:t xml:space="preserve"> hereby confirms the following:</w:t>
      </w:r>
    </w:p>
    <w:p w14:paraId="36EBE44B" w14:textId="77777777" w:rsidR="000B45E9" w:rsidRPr="000A2BAD" w:rsidRDefault="000B45E9" w:rsidP="00810B04">
      <w:pPr>
        <w:pStyle w:val="BodyText"/>
        <w:ind w:right="12"/>
        <w:rPr>
          <w:rFonts w:ascii="Times New Roman" w:hAnsi="Times New Roman"/>
        </w:rPr>
      </w:pPr>
    </w:p>
    <w:p w14:paraId="12A1D642" w14:textId="56DA7C77" w:rsidR="000B45E9" w:rsidRDefault="00347868" w:rsidP="00810B04">
      <w:pPr>
        <w:pStyle w:val="BodyText"/>
        <w:numPr>
          <w:ilvl w:val="1"/>
          <w:numId w:val="22"/>
        </w:numPr>
        <w:tabs>
          <w:tab w:val="left" w:pos="720"/>
        </w:tabs>
        <w:ind w:right="12"/>
        <w:rPr>
          <w:rFonts w:ascii="Times New Roman" w:hAnsi="Times New Roman"/>
        </w:rPr>
      </w:pPr>
      <w:r w:rsidRPr="000A2BAD">
        <w:rPr>
          <w:rFonts w:ascii="Times New Roman" w:hAnsi="Times New Roman"/>
        </w:rPr>
        <w:t>The</w:t>
      </w:r>
      <w:r w:rsidR="000B45E9" w:rsidRPr="000A2BAD">
        <w:rPr>
          <w:rFonts w:ascii="Times New Roman" w:hAnsi="Times New Roman"/>
        </w:rPr>
        <w:t xml:space="preserve"> Loan payments and related costs referred to in paragraphs </w:t>
      </w:r>
      <w:r w:rsidR="00670B8C" w:rsidRPr="000A2BAD">
        <w:rPr>
          <w:rFonts w:ascii="Times New Roman" w:hAnsi="Times New Roman"/>
        </w:rPr>
        <w:t>3.3 and 3.4</w:t>
      </w:r>
      <w:r w:rsidR="000B45E9" w:rsidRPr="000A2BAD">
        <w:rPr>
          <w:rFonts w:ascii="Times New Roman" w:hAnsi="Times New Roman"/>
        </w:rPr>
        <w:t xml:space="preserve"> hereof, respectively, and estimated to total </w:t>
      </w:r>
      <w:r w:rsidR="000B45E9" w:rsidRPr="00C40CBF">
        <w:rPr>
          <w:rFonts w:ascii="Times New Roman" w:hAnsi="Times New Roman"/>
        </w:rPr>
        <w:t>$</w:t>
      </w:r>
      <w:r w:rsidR="00465181" w:rsidRPr="00C40CBF">
        <w:rPr>
          <w:rFonts w:ascii="Times New Roman" w:hAnsi="Times New Roman"/>
        </w:rPr>
        <w:t>2,090,200</w:t>
      </w:r>
      <w:r w:rsidR="00C40CBF">
        <w:rPr>
          <w:rFonts w:ascii="Times New Roman" w:hAnsi="Times New Roman"/>
        </w:rPr>
        <w:t xml:space="preserve"> </w:t>
      </w:r>
      <w:r w:rsidR="00C7372A" w:rsidRPr="000A2BAD">
        <w:rPr>
          <w:rFonts w:ascii="Times New Roman" w:hAnsi="Times New Roman"/>
        </w:rPr>
        <w:t>s</w:t>
      </w:r>
      <w:r w:rsidRPr="000A2BAD">
        <w:rPr>
          <w:rFonts w:ascii="Times New Roman" w:hAnsi="Times New Roman"/>
        </w:rPr>
        <w:t xml:space="preserve">hall be repaid </w:t>
      </w:r>
      <w:r w:rsidR="00562FD0" w:rsidRPr="000A2BAD">
        <w:rPr>
          <w:rFonts w:ascii="Times New Roman" w:hAnsi="Times New Roman"/>
        </w:rPr>
        <w:t xml:space="preserve">with the </w:t>
      </w:r>
      <w:r w:rsidR="00103B8B">
        <w:rPr>
          <w:rFonts w:ascii="Times New Roman" w:hAnsi="Times New Roman"/>
        </w:rPr>
        <w:t>R</w:t>
      </w:r>
      <w:r w:rsidR="00562FD0" w:rsidRPr="000A2BAD">
        <w:rPr>
          <w:rFonts w:ascii="Times New Roman" w:hAnsi="Times New Roman"/>
        </w:rPr>
        <w:t>ent</w:t>
      </w:r>
      <w:r w:rsidR="00103B8B">
        <w:rPr>
          <w:rFonts w:ascii="Times New Roman" w:hAnsi="Times New Roman"/>
        </w:rPr>
        <w:t xml:space="preserve">s </w:t>
      </w:r>
      <w:r w:rsidR="000B45E9" w:rsidRPr="000A2BAD">
        <w:rPr>
          <w:rFonts w:ascii="Times New Roman" w:hAnsi="Times New Roman"/>
        </w:rPr>
        <w:t>to be paid by the</w:t>
      </w:r>
      <w:r w:rsidR="00450B73">
        <w:rPr>
          <w:rFonts w:ascii="Times New Roman" w:hAnsi="Times New Roman"/>
        </w:rPr>
        <w:t xml:space="preserve"> NVK</w:t>
      </w:r>
      <w:r w:rsidR="00562FD0" w:rsidRPr="000A2BAD">
        <w:rPr>
          <w:rFonts w:ascii="Times New Roman" w:hAnsi="Times New Roman"/>
        </w:rPr>
        <w:t xml:space="preserve">, which </w:t>
      </w:r>
      <w:r w:rsidR="00103B8B">
        <w:rPr>
          <w:rFonts w:ascii="Times New Roman" w:hAnsi="Times New Roman"/>
        </w:rPr>
        <w:t xml:space="preserve">are </w:t>
      </w:r>
      <w:r w:rsidR="000B45E9" w:rsidRPr="000A2BAD">
        <w:rPr>
          <w:rFonts w:ascii="Times New Roman" w:hAnsi="Times New Roman"/>
        </w:rPr>
        <w:t xml:space="preserve">estimated to total </w:t>
      </w:r>
      <w:r w:rsidR="000B45E9" w:rsidRPr="00F37326">
        <w:rPr>
          <w:rFonts w:ascii="Times New Roman" w:hAnsi="Times New Roman"/>
        </w:rPr>
        <w:t>$</w:t>
      </w:r>
      <w:r w:rsidR="00FA4043" w:rsidRPr="00F37326">
        <w:rPr>
          <w:rFonts w:ascii="Times New Roman" w:hAnsi="Times New Roman"/>
        </w:rPr>
        <w:t>104,508</w:t>
      </w:r>
      <w:r w:rsidR="00F37326">
        <w:rPr>
          <w:rFonts w:ascii="Times New Roman" w:hAnsi="Times New Roman"/>
        </w:rPr>
        <w:t xml:space="preserve"> </w:t>
      </w:r>
      <w:r w:rsidR="000B45E9" w:rsidRPr="000A2BAD">
        <w:rPr>
          <w:rFonts w:ascii="Times New Roman" w:hAnsi="Times New Roman"/>
        </w:rPr>
        <w:t>per annum.</w:t>
      </w:r>
    </w:p>
    <w:p w14:paraId="46E91761" w14:textId="77777777" w:rsidR="000A2BAD" w:rsidRPr="000A2BAD" w:rsidRDefault="000A2BAD" w:rsidP="00810B04">
      <w:pPr>
        <w:pStyle w:val="BodyText"/>
        <w:tabs>
          <w:tab w:val="left" w:pos="720"/>
        </w:tabs>
        <w:ind w:right="12"/>
        <w:rPr>
          <w:rFonts w:ascii="Times New Roman" w:hAnsi="Times New Roman"/>
        </w:rPr>
      </w:pPr>
    </w:p>
    <w:p w14:paraId="0CA9458C" w14:textId="28630AAC" w:rsidR="00BF5EF8" w:rsidRPr="000A2BAD" w:rsidRDefault="00BF5EF8" w:rsidP="00810B04">
      <w:pPr>
        <w:pStyle w:val="BodyText"/>
        <w:numPr>
          <w:ilvl w:val="1"/>
          <w:numId w:val="22"/>
        </w:numPr>
        <w:tabs>
          <w:tab w:val="left" w:pos="720"/>
        </w:tabs>
        <w:ind w:right="12"/>
        <w:rPr>
          <w:rFonts w:ascii="Times New Roman" w:hAnsi="Times New Roman"/>
        </w:rPr>
      </w:pPr>
      <w:r w:rsidRPr="000A2BAD">
        <w:rPr>
          <w:rFonts w:ascii="Times New Roman" w:hAnsi="Times New Roman"/>
        </w:rPr>
        <w:t xml:space="preserve">The construction of the </w:t>
      </w:r>
      <w:proofErr w:type="gramStart"/>
      <w:r w:rsidR="00450B73">
        <w:rPr>
          <w:rFonts w:ascii="Times New Roman" w:hAnsi="Times New Roman"/>
        </w:rPr>
        <w:t>Building</w:t>
      </w:r>
      <w:proofErr w:type="gramEnd"/>
      <w:r w:rsidR="00450B73">
        <w:rPr>
          <w:rFonts w:ascii="Times New Roman" w:hAnsi="Times New Roman"/>
        </w:rPr>
        <w:t xml:space="preserve"> </w:t>
      </w:r>
      <w:r w:rsidRPr="000A2BAD">
        <w:rPr>
          <w:rFonts w:ascii="Times New Roman" w:hAnsi="Times New Roman"/>
        </w:rPr>
        <w:t xml:space="preserve">commenced in the </w:t>
      </w:r>
      <w:r w:rsidR="00C50600">
        <w:rPr>
          <w:rFonts w:ascii="Times New Roman" w:hAnsi="Times New Roman"/>
        </w:rPr>
        <w:t>2023-2024</w:t>
      </w:r>
      <w:r w:rsidRPr="000A2BAD">
        <w:rPr>
          <w:rFonts w:ascii="Times New Roman" w:hAnsi="Times New Roman"/>
        </w:rPr>
        <w:t xml:space="preserve"> fiscal year of the </w:t>
      </w:r>
      <w:r w:rsidR="00B627F3">
        <w:rPr>
          <w:rFonts w:ascii="Times New Roman" w:hAnsi="Times New Roman"/>
        </w:rPr>
        <w:t>Nation</w:t>
      </w:r>
      <w:r w:rsidRPr="000A2BAD">
        <w:rPr>
          <w:rFonts w:ascii="Times New Roman" w:hAnsi="Times New Roman"/>
        </w:rPr>
        <w:t xml:space="preserve"> and will be carried out in accordance with </w:t>
      </w:r>
      <w:r w:rsidRPr="000A2BAD">
        <w:rPr>
          <w:rFonts w:ascii="Times New Roman" w:hAnsi="Times New Roman"/>
          <w:i/>
        </w:rPr>
        <w:t xml:space="preserve">National Housing Act </w:t>
      </w:r>
      <w:r w:rsidRPr="000A2BAD">
        <w:rPr>
          <w:rFonts w:ascii="Times New Roman" w:hAnsi="Times New Roman"/>
        </w:rPr>
        <w:t>standards.  The financing will be as follows:</w:t>
      </w:r>
    </w:p>
    <w:p w14:paraId="54DDC4A8" w14:textId="77777777" w:rsidR="00BF5EF8" w:rsidRPr="000A2BAD" w:rsidRDefault="00BF5EF8" w:rsidP="005B3ED8">
      <w:pPr>
        <w:pStyle w:val="BodyText"/>
        <w:tabs>
          <w:tab w:val="left" w:pos="720"/>
        </w:tabs>
        <w:ind w:right="12"/>
        <w:rPr>
          <w:rFonts w:ascii="Times New Roman" w:hAnsi="Times New Roman"/>
        </w:rPr>
      </w:pPr>
    </w:p>
    <w:p w14:paraId="5ACE45B9" w14:textId="5692DB39" w:rsidR="00BF5EF8" w:rsidRPr="00C40CBF" w:rsidRDefault="00810B04" w:rsidP="00810B04">
      <w:pPr>
        <w:pStyle w:val="BodyText"/>
        <w:tabs>
          <w:tab w:val="left" w:pos="720"/>
        </w:tabs>
        <w:ind w:right="12"/>
        <w:rPr>
          <w:rFonts w:ascii="Times New Roman" w:hAnsi="Times New Roman"/>
        </w:rPr>
      </w:pPr>
      <w:r>
        <w:rPr>
          <w:rFonts w:ascii="Times New Roman" w:hAnsi="Times New Roman"/>
        </w:rPr>
        <w:tab/>
      </w:r>
      <w:r>
        <w:rPr>
          <w:rFonts w:ascii="Times New Roman" w:hAnsi="Times New Roman"/>
        </w:rPr>
        <w:tab/>
      </w:r>
      <w:r w:rsidR="00BF5EF8" w:rsidRPr="000A2BAD">
        <w:rPr>
          <w:rFonts w:ascii="Times New Roman" w:hAnsi="Times New Roman"/>
        </w:rPr>
        <w:t xml:space="preserve">Appropriated from the </w:t>
      </w:r>
      <w:r w:rsidR="00B627F3">
        <w:rPr>
          <w:rFonts w:ascii="Times New Roman" w:hAnsi="Times New Roman"/>
        </w:rPr>
        <w:t>Nation</w:t>
      </w:r>
      <w:r w:rsidR="00BF5EF8" w:rsidRPr="000A2BAD">
        <w:rPr>
          <w:rFonts w:ascii="Times New Roman" w:hAnsi="Times New Roman"/>
        </w:rPr>
        <w:t xml:space="preserve">’s </w:t>
      </w:r>
      <w:r w:rsidR="00C50600">
        <w:rPr>
          <w:rFonts w:ascii="Times New Roman" w:hAnsi="Times New Roman"/>
        </w:rPr>
        <w:t>2023-2024</w:t>
      </w:r>
      <w:r w:rsidR="00BF5EF8" w:rsidRPr="000A2BAD">
        <w:rPr>
          <w:rFonts w:ascii="Times New Roman" w:hAnsi="Times New Roman"/>
        </w:rPr>
        <w:tab/>
      </w:r>
      <w:r w:rsidR="00BF5EF8" w:rsidRPr="000A2BAD">
        <w:rPr>
          <w:rFonts w:ascii="Times New Roman" w:hAnsi="Times New Roman"/>
        </w:rPr>
        <w:tab/>
      </w:r>
      <w:r w:rsidR="00206169" w:rsidRPr="00C40CBF">
        <w:rPr>
          <w:rFonts w:ascii="Times New Roman" w:hAnsi="Times New Roman"/>
        </w:rPr>
        <w:t>$</w:t>
      </w:r>
      <w:r w:rsidR="00216945" w:rsidRPr="00C40CBF">
        <w:rPr>
          <w:rFonts w:ascii="Times New Roman" w:hAnsi="Times New Roman"/>
        </w:rPr>
        <w:t>120,578</w:t>
      </w:r>
    </w:p>
    <w:p w14:paraId="5F919BB5" w14:textId="77777777" w:rsidR="005E63DE" w:rsidRDefault="00810B04" w:rsidP="00810B04">
      <w:pPr>
        <w:pStyle w:val="BodyText"/>
        <w:tabs>
          <w:tab w:val="left" w:pos="720"/>
        </w:tabs>
        <w:ind w:right="12"/>
        <w:rPr>
          <w:rFonts w:ascii="Times New Roman" w:hAnsi="Times New Roman"/>
        </w:rPr>
      </w:pPr>
      <w:r w:rsidRPr="00C40CBF">
        <w:rPr>
          <w:rFonts w:ascii="Times New Roman" w:hAnsi="Times New Roman"/>
        </w:rPr>
        <w:tab/>
      </w:r>
      <w:r w:rsidRPr="00C40CBF">
        <w:rPr>
          <w:rFonts w:ascii="Times New Roman" w:hAnsi="Times New Roman"/>
        </w:rPr>
        <w:tab/>
      </w:r>
      <w:r w:rsidR="00BF5EF8" w:rsidRPr="00C40CBF">
        <w:rPr>
          <w:rFonts w:ascii="Times New Roman" w:hAnsi="Times New Roman"/>
        </w:rPr>
        <w:t xml:space="preserve">capital grant from </w:t>
      </w:r>
      <w:r w:rsidR="000845E9">
        <w:rPr>
          <w:rFonts w:ascii="Times New Roman" w:hAnsi="Times New Roman"/>
        </w:rPr>
        <w:t>Crown</w:t>
      </w:r>
      <w:r w:rsidR="005E63DE">
        <w:rPr>
          <w:rFonts w:ascii="Times New Roman" w:hAnsi="Times New Roman"/>
        </w:rPr>
        <w:t xml:space="preserve">-Indigenous Relations </w:t>
      </w:r>
    </w:p>
    <w:p w14:paraId="12B081ED" w14:textId="2AB37906" w:rsidR="00BF5EF8" w:rsidRPr="00C40CBF" w:rsidRDefault="005E63DE" w:rsidP="00810B04">
      <w:pPr>
        <w:pStyle w:val="BodyText"/>
        <w:tabs>
          <w:tab w:val="left" w:pos="720"/>
        </w:tabs>
        <w:ind w:right="12"/>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and </w:t>
      </w:r>
      <w:r w:rsidR="00BF5EF8" w:rsidRPr="00C40CBF">
        <w:rPr>
          <w:rFonts w:ascii="Times New Roman" w:hAnsi="Times New Roman"/>
        </w:rPr>
        <w:t>Northern Affairs Canada</w:t>
      </w:r>
    </w:p>
    <w:p w14:paraId="5ECB5B43" w14:textId="77777777" w:rsidR="00BF5EF8" w:rsidRPr="00C40CBF" w:rsidRDefault="00BF5EF8" w:rsidP="005B3ED8">
      <w:pPr>
        <w:pStyle w:val="BodyText"/>
        <w:ind w:right="12"/>
        <w:rPr>
          <w:rFonts w:ascii="Times New Roman" w:hAnsi="Times New Roman"/>
        </w:rPr>
      </w:pPr>
    </w:p>
    <w:p w14:paraId="3A7905C3" w14:textId="5DD859DC" w:rsidR="00BF5EF8" w:rsidRPr="00C40CBF" w:rsidRDefault="00BF5EF8" w:rsidP="00810B04">
      <w:pPr>
        <w:pStyle w:val="BodyText"/>
        <w:ind w:left="720" w:right="12" w:firstLine="720"/>
        <w:rPr>
          <w:rFonts w:ascii="Times New Roman" w:hAnsi="Times New Roman"/>
        </w:rPr>
      </w:pPr>
      <w:r w:rsidRPr="00C40CBF">
        <w:rPr>
          <w:rFonts w:ascii="Times New Roman" w:hAnsi="Times New Roman"/>
        </w:rPr>
        <w:t>The Loan</w:t>
      </w:r>
      <w:r w:rsidRPr="00C40CBF">
        <w:rPr>
          <w:rFonts w:ascii="Times New Roman" w:hAnsi="Times New Roman"/>
        </w:rPr>
        <w:tab/>
      </w:r>
      <w:r w:rsidRPr="00C40CBF">
        <w:rPr>
          <w:rFonts w:ascii="Times New Roman" w:hAnsi="Times New Roman"/>
        </w:rPr>
        <w:tab/>
      </w:r>
      <w:r w:rsidRPr="00C40CBF">
        <w:rPr>
          <w:rFonts w:ascii="Times New Roman" w:hAnsi="Times New Roman"/>
        </w:rPr>
        <w:tab/>
      </w:r>
      <w:r w:rsidRPr="00C40CBF">
        <w:rPr>
          <w:rFonts w:ascii="Times New Roman" w:hAnsi="Times New Roman"/>
        </w:rPr>
        <w:tab/>
      </w:r>
      <w:r w:rsidRPr="00C40CBF">
        <w:rPr>
          <w:rFonts w:ascii="Times New Roman" w:hAnsi="Times New Roman"/>
        </w:rPr>
        <w:tab/>
      </w:r>
      <w:r w:rsidRPr="00C40CBF">
        <w:rPr>
          <w:rFonts w:ascii="Times New Roman" w:hAnsi="Times New Roman"/>
        </w:rPr>
        <w:tab/>
      </w:r>
      <w:r w:rsidRPr="00C40CBF">
        <w:rPr>
          <w:rFonts w:ascii="Times New Roman" w:hAnsi="Times New Roman"/>
          <w:u w:val="single"/>
        </w:rPr>
        <w:t>$</w:t>
      </w:r>
      <w:r w:rsidR="00216945" w:rsidRPr="00C40CBF">
        <w:rPr>
          <w:rFonts w:ascii="Times New Roman" w:hAnsi="Times New Roman"/>
          <w:u w:val="single"/>
        </w:rPr>
        <w:t>1,085,202</w:t>
      </w:r>
    </w:p>
    <w:p w14:paraId="0E8A3275" w14:textId="4CD661BE" w:rsidR="00FC3806" w:rsidRPr="000A2BAD" w:rsidRDefault="00BF5EF8" w:rsidP="00810B04">
      <w:pPr>
        <w:pStyle w:val="BodyText"/>
        <w:ind w:left="720" w:right="12" w:firstLine="720"/>
        <w:rPr>
          <w:rFonts w:ascii="Times New Roman" w:hAnsi="Times New Roman"/>
        </w:rPr>
      </w:pPr>
      <w:r w:rsidRPr="00C40CBF">
        <w:rPr>
          <w:rFonts w:ascii="Times New Roman" w:hAnsi="Times New Roman"/>
        </w:rPr>
        <w:t>Total</w:t>
      </w:r>
      <w:r w:rsidRPr="00C40CBF">
        <w:rPr>
          <w:rFonts w:ascii="Times New Roman" w:hAnsi="Times New Roman"/>
        </w:rPr>
        <w:tab/>
      </w:r>
      <w:r w:rsidRPr="00C40CBF">
        <w:rPr>
          <w:rFonts w:ascii="Times New Roman" w:hAnsi="Times New Roman"/>
        </w:rPr>
        <w:tab/>
      </w:r>
      <w:r w:rsidRPr="00C40CBF">
        <w:rPr>
          <w:rFonts w:ascii="Times New Roman" w:hAnsi="Times New Roman"/>
        </w:rPr>
        <w:tab/>
      </w:r>
      <w:r w:rsidRPr="00C40CBF">
        <w:rPr>
          <w:rFonts w:ascii="Times New Roman" w:hAnsi="Times New Roman"/>
        </w:rPr>
        <w:tab/>
      </w:r>
      <w:r w:rsidRPr="00C40CBF">
        <w:rPr>
          <w:rFonts w:ascii="Times New Roman" w:hAnsi="Times New Roman"/>
        </w:rPr>
        <w:tab/>
      </w:r>
      <w:r w:rsidRPr="00C40CBF">
        <w:rPr>
          <w:rFonts w:ascii="Times New Roman" w:hAnsi="Times New Roman"/>
        </w:rPr>
        <w:tab/>
      </w:r>
      <w:r w:rsidRPr="00C40CBF">
        <w:rPr>
          <w:rFonts w:ascii="Times New Roman" w:hAnsi="Times New Roman"/>
        </w:rPr>
        <w:tab/>
        <w:t>$</w:t>
      </w:r>
      <w:r w:rsidR="00216945" w:rsidRPr="00C40CBF">
        <w:rPr>
          <w:rFonts w:ascii="Times New Roman" w:hAnsi="Times New Roman"/>
        </w:rPr>
        <w:t>1,205,780</w:t>
      </w:r>
    </w:p>
    <w:p w14:paraId="66BE7796" w14:textId="77777777" w:rsidR="000B45E9" w:rsidRPr="000A2BAD" w:rsidRDefault="000B45E9" w:rsidP="005B3ED8">
      <w:pPr>
        <w:pStyle w:val="BodyText"/>
        <w:tabs>
          <w:tab w:val="left" w:pos="720"/>
        </w:tabs>
        <w:ind w:right="12"/>
        <w:rPr>
          <w:rFonts w:ascii="Times New Roman" w:hAnsi="Times New Roman"/>
        </w:rPr>
      </w:pPr>
    </w:p>
    <w:p w14:paraId="33FEA177" w14:textId="0703B6B3" w:rsidR="000B45E9" w:rsidRPr="00C40CBF" w:rsidRDefault="000B45E9" w:rsidP="00810B04">
      <w:pPr>
        <w:pStyle w:val="BodyText"/>
        <w:numPr>
          <w:ilvl w:val="1"/>
          <w:numId w:val="22"/>
        </w:numPr>
        <w:tabs>
          <w:tab w:val="left" w:pos="720"/>
        </w:tabs>
        <w:ind w:right="12"/>
        <w:rPr>
          <w:rFonts w:ascii="Times New Roman" w:hAnsi="Times New Roman"/>
        </w:rPr>
      </w:pPr>
      <w:r w:rsidRPr="000A2BAD">
        <w:rPr>
          <w:rFonts w:ascii="Times New Roman" w:hAnsi="Times New Roman"/>
        </w:rPr>
        <w:t xml:space="preserve">The Loan will be for the principal amount of </w:t>
      </w:r>
      <w:r w:rsidR="00FC3806" w:rsidRPr="00C40CBF">
        <w:rPr>
          <w:rFonts w:ascii="Times New Roman" w:hAnsi="Times New Roman"/>
        </w:rPr>
        <w:t>$</w:t>
      </w:r>
      <w:r w:rsidR="00216945" w:rsidRPr="00C40CBF">
        <w:rPr>
          <w:rFonts w:ascii="Times New Roman" w:hAnsi="Times New Roman"/>
        </w:rPr>
        <w:t>1,085,202</w:t>
      </w:r>
      <w:r w:rsidRPr="000A2BAD">
        <w:rPr>
          <w:rFonts w:ascii="Times New Roman" w:hAnsi="Times New Roman"/>
        </w:rPr>
        <w:t xml:space="preserve"> and shall be repaid in consecutive monthly instalments of principal and interest based on an amortization period of </w:t>
      </w:r>
      <w:r w:rsidR="00FA4043" w:rsidRPr="00F37326">
        <w:rPr>
          <w:rFonts w:ascii="Times New Roman" w:hAnsi="Times New Roman"/>
        </w:rPr>
        <w:t>20</w:t>
      </w:r>
      <w:r w:rsidR="00F37326">
        <w:rPr>
          <w:rFonts w:ascii="Times New Roman" w:hAnsi="Times New Roman"/>
        </w:rPr>
        <w:t xml:space="preserve"> </w:t>
      </w:r>
      <w:r w:rsidR="00F801A8" w:rsidRPr="000A2BAD">
        <w:rPr>
          <w:rFonts w:ascii="Times New Roman" w:hAnsi="Times New Roman"/>
        </w:rPr>
        <w:t xml:space="preserve">years. </w:t>
      </w:r>
      <w:r w:rsidRPr="000A2BAD">
        <w:rPr>
          <w:rFonts w:ascii="Times New Roman" w:hAnsi="Times New Roman"/>
        </w:rPr>
        <w:t>Instalments will be due on the first day of the month, commencing on the first day of the month next following the Int</w:t>
      </w:r>
      <w:r w:rsidR="00F801A8" w:rsidRPr="000A2BAD">
        <w:rPr>
          <w:rFonts w:ascii="Times New Roman" w:hAnsi="Times New Roman"/>
        </w:rPr>
        <w:t xml:space="preserve">erest Adjustment Date (“IAD”). </w:t>
      </w:r>
      <w:r w:rsidRPr="000A2BAD">
        <w:rPr>
          <w:rFonts w:ascii="Times New Roman" w:hAnsi="Times New Roman"/>
        </w:rPr>
        <w:t>The IAD shall be the first day of a month not later than three months following the earlier of the final advance on the Loan or substant</w:t>
      </w:r>
      <w:r w:rsidR="00F801A8" w:rsidRPr="000A2BAD">
        <w:rPr>
          <w:rFonts w:ascii="Times New Roman" w:hAnsi="Times New Roman"/>
        </w:rPr>
        <w:t xml:space="preserve">ial completion of the project. </w:t>
      </w:r>
      <w:r w:rsidRPr="000A2BAD">
        <w:rPr>
          <w:rFonts w:ascii="Times New Roman" w:hAnsi="Times New Roman"/>
        </w:rPr>
        <w:t>The IAD is currently estimated at</w:t>
      </w:r>
      <w:r w:rsidR="00206169" w:rsidRPr="000A2BAD">
        <w:rPr>
          <w:rFonts w:ascii="Times New Roman" w:hAnsi="Times New Roman"/>
        </w:rPr>
        <w:t xml:space="preserve"> </w:t>
      </w:r>
      <w:r w:rsidR="00AA7D5A">
        <w:rPr>
          <w:rFonts w:ascii="Times New Roman" w:hAnsi="Times New Roman"/>
        </w:rPr>
        <w:t xml:space="preserve">31 </w:t>
      </w:r>
      <w:r w:rsidR="00FA4043" w:rsidRPr="00AA7D5A">
        <w:rPr>
          <w:rFonts w:ascii="Times New Roman" w:hAnsi="Times New Roman"/>
        </w:rPr>
        <w:t>October</w:t>
      </w:r>
      <w:r w:rsidR="00AA7D5A">
        <w:rPr>
          <w:rFonts w:ascii="Times New Roman" w:hAnsi="Times New Roman"/>
        </w:rPr>
        <w:t xml:space="preserve"> </w:t>
      </w:r>
      <w:r w:rsidR="00FA4043" w:rsidRPr="00AA7D5A">
        <w:rPr>
          <w:rFonts w:ascii="Times New Roman" w:hAnsi="Times New Roman"/>
        </w:rPr>
        <w:t>2024</w:t>
      </w:r>
      <w:r w:rsidR="00FC3806" w:rsidRPr="00AA7D5A">
        <w:rPr>
          <w:rFonts w:ascii="Times New Roman" w:hAnsi="Times New Roman"/>
        </w:rPr>
        <w:t>.</w:t>
      </w:r>
      <w:r w:rsidR="00F801A8" w:rsidRPr="000A2BAD">
        <w:rPr>
          <w:rFonts w:ascii="Times New Roman" w:hAnsi="Times New Roman"/>
        </w:rPr>
        <w:t xml:space="preserve"> </w:t>
      </w:r>
      <w:r w:rsidRPr="000A2BAD">
        <w:rPr>
          <w:rFonts w:ascii="Times New Roman" w:hAnsi="Times New Roman"/>
        </w:rPr>
        <w:t>Interest on advances prior to the IAD will be set monthly</w:t>
      </w:r>
      <w:r w:rsidR="000756D5" w:rsidRPr="000A2BAD">
        <w:rPr>
          <w:rFonts w:ascii="Times New Roman" w:hAnsi="Times New Roman"/>
        </w:rPr>
        <w:t xml:space="preserve"> at </w:t>
      </w:r>
      <w:r w:rsidR="000756D5" w:rsidRPr="00C40CBF">
        <w:rPr>
          <w:rFonts w:ascii="Times New Roman" w:hAnsi="Times New Roman"/>
        </w:rPr>
        <w:t>prime + 0.5%</w:t>
      </w:r>
      <w:r w:rsidR="000756D5" w:rsidRPr="000A2BAD">
        <w:rPr>
          <w:rFonts w:ascii="Times New Roman" w:hAnsi="Times New Roman"/>
        </w:rPr>
        <w:t xml:space="preserve"> (currently set at </w:t>
      </w:r>
      <w:r w:rsidR="00465181" w:rsidRPr="00046D5E">
        <w:rPr>
          <w:rFonts w:ascii="Times New Roman" w:hAnsi="Times New Roman"/>
        </w:rPr>
        <w:t>7.45</w:t>
      </w:r>
      <w:r w:rsidR="000756D5" w:rsidRPr="00046D5E">
        <w:rPr>
          <w:rFonts w:ascii="Times New Roman" w:hAnsi="Times New Roman"/>
        </w:rPr>
        <w:t>%)</w:t>
      </w:r>
      <w:r w:rsidRPr="000A2BAD">
        <w:rPr>
          <w:rFonts w:ascii="Times New Roman" w:hAnsi="Times New Roman"/>
        </w:rPr>
        <w:t xml:space="preserve"> and shall be repaid by the </w:t>
      </w:r>
      <w:r w:rsidR="00B627F3">
        <w:rPr>
          <w:rFonts w:ascii="Times New Roman" w:hAnsi="Times New Roman"/>
        </w:rPr>
        <w:t>Nation</w:t>
      </w:r>
      <w:r w:rsidRPr="000A2BAD">
        <w:rPr>
          <w:rFonts w:ascii="Times New Roman" w:hAnsi="Times New Roman"/>
        </w:rPr>
        <w:t xml:space="preserve"> </w:t>
      </w:r>
      <w:proofErr w:type="gramStart"/>
      <w:r w:rsidRPr="000A2BAD">
        <w:rPr>
          <w:rFonts w:ascii="Times New Roman" w:hAnsi="Times New Roman"/>
        </w:rPr>
        <w:t>on</w:t>
      </w:r>
      <w:r w:rsidR="0072492C" w:rsidRPr="000A2BAD">
        <w:rPr>
          <w:rFonts w:ascii="Times New Roman" w:hAnsi="Times New Roman"/>
        </w:rPr>
        <w:t xml:space="preserve"> a monthly basis</w:t>
      </w:r>
      <w:proofErr w:type="gramEnd"/>
      <w:r w:rsidR="0072492C" w:rsidRPr="000A2BAD">
        <w:rPr>
          <w:rFonts w:ascii="Times New Roman" w:hAnsi="Times New Roman"/>
        </w:rPr>
        <w:t xml:space="preserve"> starting 30 days after </w:t>
      </w:r>
      <w:r w:rsidR="0072492C" w:rsidRPr="000A2BAD">
        <w:rPr>
          <w:rFonts w:ascii="Times New Roman" w:hAnsi="Times New Roman"/>
        </w:rPr>
        <w:lastRenderedPageBreak/>
        <w:t>the first advance.</w:t>
      </w:r>
      <w:r w:rsidRPr="000A2BAD">
        <w:rPr>
          <w:rFonts w:ascii="Times New Roman" w:hAnsi="Times New Roman"/>
        </w:rPr>
        <w:t xml:space="preserve"> Interest from and after the IAD will be</w:t>
      </w:r>
      <w:r w:rsidR="000756D5" w:rsidRPr="000A2BAD">
        <w:rPr>
          <w:rFonts w:ascii="Times New Roman" w:hAnsi="Times New Roman"/>
        </w:rPr>
        <w:t xml:space="preserve"> set at a variable rate of prime </w:t>
      </w:r>
      <w:r w:rsidR="000756D5" w:rsidRPr="00C40CBF">
        <w:rPr>
          <w:rFonts w:ascii="Times New Roman" w:hAnsi="Times New Roman"/>
        </w:rPr>
        <w:t>+ 0.5%.</w:t>
      </w:r>
      <w:r w:rsidR="00206169" w:rsidRPr="000A2BAD">
        <w:rPr>
          <w:rFonts w:ascii="Times New Roman" w:hAnsi="Times New Roman"/>
        </w:rPr>
        <w:t xml:space="preserve">  </w:t>
      </w:r>
      <w:r w:rsidRPr="000A2BAD">
        <w:rPr>
          <w:rFonts w:ascii="Times New Roman" w:hAnsi="Times New Roman"/>
        </w:rPr>
        <w:t xml:space="preserve">The Loan will mature </w:t>
      </w:r>
      <w:r w:rsidR="00465181" w:rsidRPr="00C40CBF">
        <w:rPr>
          <w:rFonts w:ascii="Times New Roman" w:hAnsi="Times New Roman"/>
        </w:rPr>
        <w:t>240</w:t>
      </w:r>
      <w:r w:rsidR="00C40CBF" w:rsidRPr="00C40CBF">
        <w:rPr>
          <w:rFonts w:ascii="Times New Roman" w:hAnsi="Times New Roman"/>
        </w:rPr>
        <w:t xml:space="preserve"> </w:t>
      </w:r>
      <w:r w:rsidRPr="00C40CBF">
        <w:rPr>
          <w:rFonts w:ascii="Times New Roman" w:hAnsi="Times New Roman"/>
        </w:rPr>
        <w:t>months after the IAD at which time the entire balance of principal and interest will become due.</w:t>
      </w:r>
      <w:r w:rsidR="0072492C" w:rsidRPr="00C40CBF">
        <w:rPr>
          <w:rFonts w:ascii="Times New Roman" w:hAnsi="Times New Roman"/>
        </w:rPr>
        <w:t xml:space="preserve">  The loan shall be payable </w:t>
      </w:r>
      <w:r w:rsidR="00F51314" w:rsidRPr="00C40CBF">
        <w:rPr>
          <w:rFonts w:ascii="Times New Roman" w:hAnsi="Times New Roman"/>
        </w:rPr>
        <w:t>in monthly payments of $</w:t>
      </w:r>
      <w:r w:rsidR="00465181" w:rsidRPr="00C40CBF">
        <w:rPr>
          <w:rFonts w:ascii="Times New Roman" w:hAnsi="Times New Roman"/>
        </w:rPr>
        <w:t>8,709.17</w:t>
      </w:r>
      <w:r w:rsidR="00F51314" w:rsidRPr="00C40CBF">
        <w:rPr>
          <w:rFonts w:ascii="Times New Roman" w:hAnsi="Times New Roman"/>
        </w:rPr>
        <w:t xml:space="preserve"> + accrued interest</w:t>
      </w:r>
      <w:r w:rsidR="00206169" w:rsidRPr="00C40CBF">
        <w:rPr>
          <w:rFonts w:ascii="Times New Roman" w:hAnsi="Times New Roman"/>
        </w:rPr>
        <w:t xml:space="preserve">. </w:t>
      </w:r>
      <w:r w:rsidRPr="00C40CBF">
        <w:rPr>
          <w:rFonts w:ascii="Times New Roman" w:hAnsi="Times New Roman"/>
          <w:color w:val="FF0000"/>
        </w:rPr>
        <w:t xml:space="preserve"> </w:t>
      </w:r>
      <w:r w:rsidRPr="00C40CBF">
        <w:rPr>
          <w:rFonts w:ascii="Times New Roman" w:hAnsi="Times New Roman"/>
        </w:rPr>
        <w:t xml:space="preserve">Based on an </w:t>
      </w:r>
      <w:r w:rsidR="00F51314" w:rsidRPr="00C40CBF">
        <w:rPr>
          <w:rFonts w:ascii="Times New Roman" w:hAnsi="Times New Roman"/>
        </w:rPr>
        <w:t xml:space="preserve">estimated </w:t>
      </w:r>
      <w:r w:rsidRPr="00C40CBF">
        <w:rPr>
          <w:rFonts w:ascii="Times New Roman" w:hAnsi="Times New Roman"/>
        </w:rPr>
        <w:t xml:space="preserve">interest rate </w:t>
      </w:r>
      <w:r w:rsidR="00465181" w:rsidRPr="00C40CBF">
        <w:rPr>
          <w:rFonts w:ascii="Times New Roman" w:hAnsi="Times New Roman"/>
        </w:rPr>
        <w:t>7.45</w:t>
      </w:r>
      <w:r w:rsidR="00174C16" w:rsidRPr="00C40CBF">
        <w:rPr>
          <w:rFonts w:ascii="Times New Roman" w:hAnsi="Times New Roman"/>
        </w:rPr>
        <w:t xml:space="preserve">% </w:t>
      </w:r>
      <w:r w:rsidRPr="00C40CBF">
        <w:rPr>
          <w:rFonts w:ascii="Times New Roman" w:hAnsi="Times New Roman"/>
        </w:rPr>
        <w:t xml:space="preserve">per annum, the </w:t>
      </w:r>
      <w:r w:rsidR="00F51314" w:rsidRPr="00C40CBF">
        <w:rPr>
          <w:rFonts w:ascii="Times New Roman" w:hAnsi="Times New Roman"/>
        </w:rPr>
        <w:t xml:space="preserve">estimated </w:t>
      </w:r>
      <w:r w:rsidRPr="00C40CBF">
        <w:rPr>
          <w:rFonts w:ascii="Times New Roman" w:hAnsi="Times New Roman"/>
        </w:rPr>
        <w:t>monthly blended instalments of capital and interest on the Loan for such initial term would each be $</w:t>
      </w:r>
      <w:r w:rsidR="00465181" w:rsidRPr="00C40CBF">
        <w:rPr>
          <w:rFonts w:ascii="Times New Roman" w:hAnsi="Times New Roman"/>
        </w:rPr>
        <w:t>8,709</w:t>
      </w:r>
      <w:r w:rsidR="00206169" w:rsidRPr="00C40CBF">
        <w:rPr>
          <w:rFonts w:ascii="Times New Roman" w:hAnsi="Times New Roman"/>
        </w:rPr>
        <w:t xml:space="preserve"> </w:t>
      </w:r>
      <w:r w:rsidRPr="00C40CBF">
        <w:rPr>
          <w:rFonts w:ascii="Times New Roman" w:hAnsi="Times New Roman"/>
        </w:rPr>
        <w:t xml:space="preserve">(rounded to the nearest </w:t>
      </w:r>
      <w:r w:rsidR="00F51314" w:rsidRPr="00C40CBF">
        <w:rPr>
          <w:rFonts w:ascii="Times New Roman" w:hAnsi="Times New Roman"/>
        </w:rPr>
        <w:t>dollar</w:t>
      </w:r>
      <w:r w:rsidRPr="00C40CBF">
        <w:rPr>
          <w:rFonts w:ascii="Times New Roman" w:hAnsi="Times New Roman"/>
        </w:rPr>
        <w:t>) and the total of such monthly instalments per annum would be $</w:t>
      </w:r>
      <w:r w:rsidR="00465181" w:rsidRPr="00C40CBF">
        <w:rPr>
          <w:rFonts w:ascii="Times New Roman" w:hAnsi="Times New Roman"/>
        </w:rPr>
        <w:t>104,508</w:t>
      </w:r>
      <w:r w:rsidRPr="00C40CBF">
        <w:rPr>
          <w:rFonts w:ascii="Times New Roman" w:hAnsi="Times New Roman"/>
        </w:rPr>
        <w:t>.</w:t>
      </w:r>
    </w:p>
    <w:p w14:paraId="41EBCEBA" w14:textId="77777777" w:rsidR="00206169" w:rsidRPr="000A2BAD" w:rsidRDefault="00206169" w:rsidP="00810B04">
      <w:pPr>
        <w:pStyle w:val="BodyText"/>
        <w:tabs>
          <w:tab w:val="left" w:pos="720"/>
        </w:tabs>
        <w:ind w:right="12"/>
        <w:rPr>
          <w:rFonts w:ascii="Times New Roman" w:hAnsi="Times New Roman"/>
        </w:rPr>
      </w:pPr>
    </w:p>
    <w:p w14:paraId="3F4EB698" w14:textId="6628DBBA" w:rsidR="005B3ED8" w:rsidRDefault="00F51314" w:rsidP="00810B04">
      <w:pPr>
        <w:pStyle w:val="BodyText"/>
        <w:numPr>
          <w:ilvl w:val="1"/>
          <w:numId w:val="22"/>
        </w:numPr>
        <w:tabs>
          <w:tab w:val="left" w:pos="720"/>
        </w:tabs>
        <w:ind w:right="12"/>
        <w:rPr>
          <w:rFonts w:ascii="Times New Roman" w:hAnsi="Times New Roman"/>
        </w:rPr>
      </w:pPr>
      <w:r w:rsidRPr="000A2BAD">
        <w:rPr>
          <w:rFonts w:ascii="Times New Roman" w:hAnsi="Times New Roman"/>
        </w:rPr>
        <w:t xml:space="preserve">Except for the interest specified in </w:t>
      </w:r>
      <w:r w:rsidR="00103B8B">
        <w:rPr>
          <w:rFonts w:ascii="Times New Roman" w:hAnsi="Times New Roman"/>
        </w:rPr>
        <w:t>paragraph</w:t>
      </w:r>
      <w:r w:rsidRPr="000A2BAD">
        <w:rPr>
          <w:rFonts w:ascii="Times New Roman" w:hAnsi="Times New Roman"/>
        </w:rPr>
        <w:t xml:space="preserve"> 3.3 </w:t>
      </w:r>
      <w:r w:rsidR="00103B8B">
        <w:rPr>
          <w:rFonts w:ascii="Times New Roman" w:hAnsi="Times New Roman"/>
        </w:rPr>
        <w:t>hereof</w:t>
      </w:r>
      <w:r w:rsidRPr="000A2BAD">
        <w:rPr>
          <w:rFonts w:ascii="Times New Roman" w:hAnsi="Times New Roman"/>
        </w:rPr>
        <w:t xml:space="preserve">, there are no commissions, premiums or other similar costs related to the Loan payable to the Bank by the </w:t>
      </w:r>
      <w:r w:rsidR="00B627F3">
        <w:rPr>
          <w:rFonts w:ascii="Times New Roman" w:hAnsi="Times New Roman"/>
        </w:rPr>
        <w:t>Nation</w:t>
      </w:r>
      <w:r w:rsidRPr="000A2BAD">
        <w:rPr>
          <w:rFonts w:ascii="Times New Roman" w:hAnsi="Times New Roman"/>
        </w:rPr>
        <w:t xml:space="preserve">. </w:t>
      </w:r>
    </w:p>
    <w:p w14:paraId="5B455D4D" w14:textId="77777777" w:rsidR="005B3ED8" w:rsidRDefault="005B3ED8" w:rsidP="005B3ED8">
      <w:pPr>
        <w:pStyle w:val="BodyText"/>
        <w:tabs>
          <w:tab w:val="left" w:pos="720"/>
        </w:tabs>
        <w:ind w:right="12"/>
        <w:rPr>
          <w:rFonts w:ascii="Times New Roman" w:hAnsi="Times New Roman"/>
        </w:rPr>
      </w:pPr>
    </w:p>
    <w:p w14:paraId="01946474" w14:textId="67CC0AAF" w:rsidR="005B3ED8" w:rsidRDefault="000B45E9" w:rsidP="00810B04">
      <w:pPr>
        <w:pStyle w:val="BodyText"/>
        <w:numPr>
          <w:ilvl w:val="1"/>
          <w:numId w:val="22"/>
        </w:numPr>
        <w:tabs>
          <w:tab w:val="left" w:pos="720"/>
        </w:tabs>
        <w:ind w:right="12"/>
        <w:rPr>
          <w:rFonts w:ascii="Times New Roman" w:hAnsi="Times New Roman"/>
        </w:rPr>
      </w:pPr>
      <w:r w:rsidRPr="000A2BAD">
        <w:rPr>
          <w:rFonts w:ascii="Times New Roman" w:hAnsi="Times New Roman"/>
        </w:rPr>
        <w:t xml:space="preserve">The </w:t>
      </w:r>
      <w:r w:rsidR="00B627F3">
        <w:rPr>
          <w:rFonts w:ascii="Times New Roman" w:hAnsi="Times New Roman"/>
        </w:rPr>
        <w:t>Nation</w:t>
      </w:r>
      <w:r w:rsidRPr="000A2BAD">
        <w:rPr>
          <w:rFonts w:ascii="Times New Roman" w:hAnsi="Times New Roman"/>
        </w:rPr>
        <w:t xml:space="preserve"> will arrange for one of three designated representatives who shall be bonded to sign all cheques and approve all contracts and other documents relating to the administration of the</w:t>
      </w:r>
      <w:r w:rsidR="00450B73">
        <w:rPr>
          <w:rFonts w:ascii="Times New Roman" w:hAnsi="Times New Roman"/>
        </w:rPr>
        <w:t xml:space="preserve"> </w:t>
      </w:r>
      <w:proofErr w:type="gramStart"/>
      <w:r w:rsidR="00450B73">
        <w:rPr>
          <w:rFonts w:ascii="Times New Roman" w:hAnsi="Times New Roman"/>
        </w:rPr>
        <w:t>Building</w:t>
      </w:r>
      <w:proofErr w:type="gramEnd"/>
      <w:r w:rsidRPr="000A2BAD">
        <w:rPr>
          <w:rFonts w:ascii="Times New Roman" w:hAnsi="Times New Roman"/>
        </w:rPr>
        <w:t xml:space="preserve">, including leases between </w:t>
      </w:r>
      <w:r w:rsidR="00197DB0" w:rsidRPr="000A2BAD">
        <w:rPr>
          <w:rFonts w:ascii="Times New Roman" w:hAnsi="Times New Roman"/>
        </w:rPr>
        <w:t xml:space="preserve">the </w:t>
      </w:r>
      <w:r w:rsidR="00450B73">
        <w:rPr>
          <w:rFonts w:ascii="Times New Roman" w:hAnsi="Times New Roman"/>
        </w:rPr>
        <w:t xml:space="preserve">NVK </w:t>
      </w:r>
      <w:r w:rsidRPr="000A2BAD">
        <w:rPr>
          <w:rFonts w:ascii="Times New Roman" w:hAnsi="Times New Roman"/>
        </w:rPr>
        <w:t xml:space="preserve">and the </w:t>
      </w:r>
      <w:r w:rsidR="00B627F3">
        <w:rPr>
          <w:rFonts w:ascii="Times New Roman" w:hAnsi="Times New Roman"/>
        </w:rPr>
        <w:t>Nation</w:t>
      </w:r>
      <w:r w:rsidRPr="000A2BAD">
        <w:rPr>
          <w:rFonts w:ascii="Times New Roman" w:hAnsi="Times New Roman"/>
        </w:rPr>
        <w:t>.</w:t>
      </w:r>
    </w:p>
    <w:p w14:paraId="5578F3CA" w14:textId="77777777" w:rsidR="00B43D30" w:rsidRPr="000A2BAD" w:rsidRDefault="00B43D30" w:rsidP="00810B04"/>
    <w:p w14:paraId="472780A1" w14:textId="77777777" w:rsidR="005917A5" w:rsidRPr="005917A5" w:rsidRDefault="000B45E9" w:rsidP="00810B04">
      <w:pPr>
        <w:pStyle w:val="BodyText"/>
        <w:numPr>
          <w:ilvl w:val="1"/>
          <w:numId w:val="22"/>
        </w:numPr>
        <w:tabs>
          <w:tab w:val="left" w:pos="720"/>
        </w:tabs>
        <w:ind w:right="12"/>
        <w:rPr>
          <w:rFonts w:ascii="Times New Roman" w:hAnsi="Times New Roman"/>
        </w:rPr>
      </w:pPr>
      <w:r w:rsidRPr="000A2BAD">
        <w:rPr>
          <w:rFonts w:ascii="Times New Roman" w:hAnsi="Times New Roman"/>
        </w:rPr>
        <w:t>Apart from the inte</w:t>
      </w:r>
      <w:r w:rsidR="00437657" w:rsidRPr="000A2BAD">
        <w:rPr>
          <w:rFonts w:ascii="Times New Roman" w:hAnsi="Times New Roman"/>
        </w:rPr>
        <w:t>rest specified in paragraph 3.3</w:t>
      </w:r>
      <w:r w:rsidRPr="000A2BAD">
        <w:rPr>
          <w:rFonts w:ascii="Times New Roman" w:hAnsi="Times New Roman"/>
        </w:rPr>
        <w:t xml:space="preserve"> hereof, there are no interest, commissions, premiums or other similar costs related to the </w:t>
      </w:r>
      <w:proofErr w:type="gramStart"/>
      <w:r w:rsidRPr="000A2BAD">
        <w:rPr>
          <w:rFonts w:ascii="Times New Roman" w:hAnsi="Times New Roman"/>
        </w:rPr>
        <w:t>Loan</w:t>
      </w:r>
      <w:r w:rsidR="00B43D30" w:rsidRPr="000A2BAD">
        <w:rPr>
          <w:rFonts w:ascii="Times New Roman" w:hAnsi="Times New Roman"/>
        </w:rPr>
        <w:t>;</w:t>
      </w:r>
      <w:proofErr w:type="gramEnd"/>
      <w:r w:rsidR="00B43D30" w:rsidRPr="000A2BAD">
        <w:rPr>
          <w:rFonts w:ascii="Times New Roman" w:hAnsi="Times New Roman"/>
          <w:spacing w:val="-3"/>
          <w:lang w:val="en-GB"/>
        </w:rPr>
        <w:t xml:space="preserve"> </w:t>
      </w:r>
    </w:p>
    <w:p w14:paraId="517E8A53" w14:textId="77777777" w:rsidR="005917A5" w:rsidRDefault="005917A5" w:rsidP="005917A5">
      <w:pPr>
        <w:pStyle w:val="ListParagraph"/>
        <w:rPr>
          <w:spacing w:val="-3"/>
        </w:rPr>
      </w:pPr>
    </w:p>
    <w:p w14:paraId="3C615FBC" w14:textId="2F090B46" w:rsidR="005B3ED8" w:rsidRPr="001556FC" w:rsidRDefault="00B43D30" w:rsidP="00810B04">
      <w:pPr>
        <w:pStyle w:val="BodyText"/>
        <w:numPr>
          <w:ilvl w:val="1"/>
          <w:numId w:val="22"/>
        </w:numPr>
        <w:tabs>
          <w:tab w:val="left" w:pos="720"/>
        </w:tabs>
        <w:ind w:right="12"/>
        <w:rPr>
          <w:rFonts w:ascii="Times New Roman" w:hAnsi="Times New Roman"/>
        </w:rPr>
      </w:pPr>
      <w:r w:rsidRPr="001556FC">
        <w:rPr>
          <w:rFonts w:ascii="Times New Roman" w:hAnsi="Times New Roman"/>
          <w:spacing w:val="-3"/>
          <w:lang w:val="en-GB"/>
        </w:rPr>
        <w:t xml:space="preserve">The </w:t>
      </w:r>
      <w:r w:rsidR="00B627F3" w:rsidRPr="001556FC">
        <w:rPr>
          <w:rFonts w:ascii="Times New Roman" w:hAnsi="Times New Roman"/>
          <w:spacing w:val="-3"/>
          <w:lang w:val="en-GB"/>
        </w:rPr>
        <w:t>Nation</w:t>
      </w:r>
      <w:r w:rsidR="005917A5" w:rsidRPr="001556FC">
        <w:rPr>
          <w:rFonts w:ascii="Times New Roman" w:hAnsi="Times New Roman"/>
          <w:spacing w:val="-3"/>
          <w:lang w:val="en-GB"/>
        </w:rPr>
        <w:t xml:space="preserve"> </w:t>
      </w:r>
      <w:r w:rsidRPr="001556FC">
        <w:rPr>
          <w:rFonts w:ascii="Times New Roman" w:hAnsi="Times New Roman"/>
          <w:spacing w:val="-3"/>
          <w:lang w:val="en-GB"/>
        </w:rPr>
        <w:t>has identified the Rents as the source of funds from which the Loan, together with interest, will be repaid.</w:t>
      </w:r>
    </w:p>
    <w:p w14:paraId="3AD8C7E2" w14:textId="77777777" w:rsidR="005B3ED8" w:rsidRPr="001556FC" w:rsidRDefault="005B3ED8" w:rsidP="005B3ED8">
      <w:pPr>
        <w:pStyle w:val="BodyText"/>
        <w:tabs>
          <w:tab w:val="left" w:pos="720"/>
        </w:tabs>
        <w:ind w:right="12"/>
        <w:rPr>
          <w:rFonts w:ascii="Times New Roman" w:hAnsi="Times New Roman"/>
        </w:rPr>
      </w:pPr>
    </w:p>
    <w:p w14:paraId="21818EFE" w14:textId="1BEB0AC9" w:rsidR="005B3ED8" w:rsidRPr="001556FC" w:rsidRDefault="00B43D30" w:rsidP="00810B04">
      <w:pPr>
        <w:pStyle w:val="BodyText"/>
        <w:numPr>
          <w:ilvl w:val="1"/>
          <w:numId w:val="22"/>
        </w:numPr>
        <w:tabs>
          <w:tab w:val="left" w:pos="720"/>
        </w:tabs>
        <w:ind w:right="12"/>
        <w:rPr>
          <w:rFonts w:ascii="Times New Roman" w:hAnsi="Times New Roman"/>
          <w:spacing w:val="-3"/>
          <w:lang w:val="en-GB"/>
        </w:rPr>
      </w:pPr>
      <w:r w:rsidRPr="001556FC">
        <w:rPr>
          <w:rFonts w:ascii="Times New Roman" w:hAnsi="Times New Roman"/>
          <w:spacing w:val="-3"/>
          <w:lang w:val="en-GB"/>
        </w:rPr>
        <w:t xml:space="preserve">To secure the obligation of the </w:t>
      </w:r>
      <w:r w:rsidR="00B627F3" w:rsidRPr="001556FC">
        <w:rPr>
          <w:rFonts w:ascii="Times New Roman" w:hAnsi="Times New Roman"/>
          <w:spacing w:val="-3"/>
          <w:lang w:val="en-GB"/>
        </w:rPr>
        <w:t>Nation</w:t>
      </w:r>
      <w:r w:rsidRPr="001556FC">
        <w:rPr>
          <w:rFonts w:ascii="Times New Roman" w:hAnsi="Times New Roman"/>
          <w:spacing w:val="-3"/>
          <w:lang w:val="en-GB"/>
        </w:rPr>
        <w:t xml:space="preserve"> to repay the Loan with interest and costs, the </w:t>
      </w:r>
      <w:r w:rsidR="00B627F3" w:rsidRPr="001556FC">
        <w:rPr>
          <w:rFonts w:ascii="Times New Roman" w:hAnsi="Times New Roman"/>
          <w:spacing w:val="-3"/>
          <w:lang w:val="en-GB"/>
        </w:rPr>
        <w:t>Nation</w:t>
      </w:r>
      <w:r w:rsidR="005917A5" w:rsidRPr="001556FC">
        <w:rPr>
          <w:rFonts w:ascii="Times New Roman" w:hAnsi="Times New Roman"/>
          <w:spacing w:val="-3"/>
          <w:lang w:val="en-GB"/>
        </w:rPr>
        <w:t xml:space="preserve"> </w:t>
      </w:r>
      <w:r w:rsidRPr="001556FC">
        <w:rPr>
          <w:rFonts w:ascii="Times New Roman" w:hAnsi="Times New Roman"/>
          <w:spacing w:val="-3"/>
          <w:lang w:val="en-GB"/>
        </w:rPr>
        <w:t xml:space="preserve">is hereby authorized to hypothecate the Rents in favour of the Bank in the amount of the Loan with interest at </w:t>
      </w:r>
      <w:r w:rsidR="00E416B7" w:rsidRPr="001556FC">
        <w:rPr>
          <w:rFonts w:ascii="Times New Roman" w:hAnsi="Times New Roman"/>
        </w:rPr>
        <w:t xml:space="preserve">prime </w:t>
      </w:r>
      <w:r w:rsidR="00E416B7" w:rsidRPr="00C40CBF">
        <w:rPr>
          <w:rFonts w:ascii="Times New Roman" w:hAnsi="Times New Roman"/>
        </w:rPr>
        <w:t>+ 0.5</w:t>
      </w:r>
      <w:r w:rsidRPr="001556FC">
        <w:rPr>
          <w:rFonts w:ascii="Times New Roman" w:hAnsi="Times New Roman"/>
          <w:spacing w:val="-3"/>
          <w:lang w:val="en-GB"/>
        </w:rPr>
        <w:t>% per annum.</w:t>
      </w:r>
    </w:p>
    <w:p w14:paraId="6CBBE52D" w14:textId="77777777" w:rsidR="005B3ED8" w:rsidRPr="001556FC" w:rsidRDefault="005B3ED8" w:rsidP="005B3ED8">
      <w:pPr>
        <w:pStyle w:val="BodyText"/>
        <w:tabs>
          <w:tab w:val="left" w:pos="720"/>
        </w:tabs>
        <w:ind w:right="12"/>
        <w:rPr>
          <w:rFonts w:ascii="Times New Roman" w:hAnsi="Times New Roman"/>
          <w:spacing w:val="-3"/>
          <w:lang w:val="en-GB"/>
        </w:rPr>
      </w:pPr>
    </w:p>
    <w:p w14:paraId="3D62697C" w14:textId="3D2019CD" w:rsidR="005B3ED8" w:rsidRPr="001556FC" w:rsidRDefault="00B43D30" w:rsidP="00810B04">
      <w:pPr>
        <w:pStyle w:val="BodyText"/>
        <w:numPr>
          <w:ilvl w:val="1"/>
          <w:numId w:val="22"/>
        </w:numPr>
        <w:tabs>
          <w:tab w:val="left" w:pos="720"/>
        </w:tabs>
        <w:ind w:right="12"/>
        <w:rPr>
          <w:rFonts w:ascii="Times New Roman" w:hAnsi="Times New Roman"/>
        </w:rPr>
      </w:pPr>
      <w:r w:rsidRPr="001556FC">
        <w:rPr>
          <w:rFonts w:ascii="Times New Roman" w:hAnsi="Times New Roman"/>
          <w:spacing w:val="-3"/>
          <w:lang w:val="en-GB"/>
        </w:rPr>
        <w:t xml:space="preserve">To give effect to </w:t>
      </w:r>
      <w:r w:rsidR="00BB19CB" w:rsidRPr="001556FC">
        <w:rPr>
          <w:rFonts w:ascii="Times New Roman" w:hAnsi="Times New Roman"/>
          <w:spacing w:val="-3"/>
          <w:lang w:val="en-GB"/>
        </w:rPr>
        <w:t xml:space="preserve">paragraph </w:t>
      </w:r>
      <w:r w:rsidRPr="001556FC">
        <w:rPr>
          <w:rFonts w:ascii="Times New Roman" w:hAnsi="Times New Roman"/>
          <w:spacing w:val="-3"/>
          <w:lang w:val="en-GB"/>
        </w:rPr>
        <w:t xml:space="preserve">3.8, the </w:t>
      </w:r>
      <w:r w:rsidR="00B627F3" w:rsidRPr="001556FC">
        <w:rPr>
          <w:rFonts w:ascii="Times New Roman" w:hAnsi="Times New Roman"/>
          <w:spacing w:val="-3"/>
          <w:lang w:val="en-GB"/>
        </w:rPr>
        <w:t>Nation</w:t>
      </w:r>
      <w:r w:rsidR="005917A5" w:rsidRPr="001556FC">
        <w:rPr>
          <w:rFonts w:ascii="Times New Roman" w:hAnsi="Times New Roman"/>
          <w:spacing w:val="-3"/>
          <w:lang w:val="en-GB"/>
        </w:rPr>
        <w:t xml:space="preserve"> </w:t>
      </w:r>
      <w:r w:rsidRPr="001556FC">
        <w:rPr>
          <w:rFonts w:ascii="Times New Roman" w:hAnsi="Times New Roman"/>
          <w:spacing w:val="-3"/>
          <w:lang w:val="en-GB"/>
        </w:rPr>
        <w:t>is hereby authorized to execute a deed or other document granting a hypothec in favour of the Bank on the Rents using the Bank’s usual form for such purpose or an equivalent form.</w:t>
      </w:r>
    </w:p>
    <w:p w14:paraId="4F5B6CC9" w14:textId="77777777" w:rsidR="005B3ED8" w:rsidRPr="001556FC" w:rsidRDefault="005B3ED8" w:rsidP="005B3ED8">
      <w:pPr>
        <w:pStyle w:val="BodyText"/>
        <w:tabs>
          <w:tab w:val="left" w:pos="720"/>
        </w:tabs>
        <w:ind w:right="12"/>
        <w:rPr>
          <w:rFonts w:ascii="Times New Roman" w:hAnsi="Times New Roman"/>
        </w:rPr>
      </w:pPr>
    </w:p>
    <w:p w14:paraId="55AC9460" w14:textId="31B289AD" w:rsidR="005B3ED8" w:rsidRPr="001556FC" w:rsidRDefault="00B43D30" w:rsidP="00103B8B">
      <w:pPr>
        <w:pStyle w:val="BodyText"/>
        <w:numPr>
          <w:ilvl w:val="1"/>
          <w:numId w:val="22"/>
        </w:numPr>
        <w:tabs>
          <w:tab w:val="left" w:pos="709"/>
        </w:tabs>
        <w:ind w:left="851" w:right="12"/>
        <w:rPr>
          <w:rFonts w:ascii="Times New Roman" w:hAnsi="Times New Roman"/>
        </w:rPr>
      </w:pPr>
      <w:r w:rsidRPr="001556FC">
        <w:rPr>
          <w:rFonts w:ascii="Times New Roman" w:hAnsi="Times New Roman"/>
          <w:spacing w:val="-3"/>
          <w:lang w:val="en-GB"/>
        </w:rPr>
        <w:t xml:space="preserve">Pursuant to subsection 193(3) of the </w:t>
      </w:r>
      <w:r w:rsidR="005917A5" w:rsidRPr="001556FC">
        <w:rPr>
          <w:rFonts w:ascii="Times New Roman" w:hAnsi="Times New Roman"/>
          <w:spacing w:val="-3"/>
          <w:lang w:val="en-GB"/>
        </w:rPr>
        <w:t>N</w:t>
      </w:r>
      <w:r w:rsidRPr="001556FC">
        <w:rPr>
          <w:rFonts w:ascii="Times New Roman" w:hAnsi="Times New Roman"/>
          <w:spacing w:val="-3"/>
          <w:lang w:val="en-GB"/>
        </w:rPr>
        <w:t>CN</w:t>
      </w:r>
      <w:r w:rsidR="005917A5" w:rsidRPr="001556FC">
        <w:rPr>
          <w:rFonts w:ascii="Times New Roman" w:hAnsi="Times New Roman"/>
          <w:spacing w:val="-3"/>
          <w:lang w:val="en-GB"/>
        </w:rPr>
        <w:t>C</w:t>
      </w:r>
      <w:r w:rsidRPr="001556FC">
        <w:rPr>
          <w:rFonts w:ascii="Times New Roman" w:hAnsi="Times New Roman"/>
          <w:spacing w:val="-3"/>
          <w:lang w:val="en-GB"/>
        </w:rPr>
        <w:t xml:space="preserve">A, the Nation is hereby authorized to waive, in favour of the Bank, the exemption conferred by subsection 190(2) of the </w:t>
      </w:r>
      <w:r w:rsidR="005917A5" w:rsidRPr="001556FC">
        <w:rPr>
          <w:rFonts w:ascii="Times New Roman" w:hAnsi="Times New Roman"/>
          <w:spacing w:val="-3"/>
          <w:lang w:val="en-GB"/>
        </w:rPr>
        <w:t>N</w:t>
      </w:r>
      <w:r w:rsidRPr="001556FC">
        <w:rPr>
          <w:rFonts w:ascii="Times New Roman" w:hAnsi="Times New Roman"/>
          <w:spacing w:val="-3"/>
          <w:lang w:val="en-GB"/>
        </w:rPr>
        <w:t>CN</w:t>
      </w:r>
      <w:r w:rsidR="005917A5" w:rsidRPr="001556FC">
        <w:rPr>
          <w:rFonts w:ascii="Times New Roman" w:hAnsi="Times New Roman"/>
          <w:spacing w:val="-3"/>
          <w:lang w:val="en-GB"/>
        </w:rPr>
        <w:t>C</w:t>
      </w:r>
      <w:r w:rsidRPr="001556FC">
        <w:rPr>
          <w:rFonts w:ascii="Times New Roman" w:hAnsi="Times New Roman"/>
          <w:spacing w:val="-3"/>
          <w:lang w:val="en-GB"/>
        </w:rPr>
        <w:t xml:space="preserve">A with respect to the Rents, the whole </w:t>
      </w:r>
      <w:proofErr w:type="gramStart"/>
      <w:r w:rsidRPr="001556FC">
        <w:rPr>
          <w:rFonts w:ascii="Times New Roman" w:hAnsi="Times New Roman"/>
          <w:spacing w:val="-3"/>
          <w:lang w:val="en-GB"/>
        </w:rPr>
        <w:t>in order to</w:t>
      </w:r>
      <w:proofErr w:type="gramEnd"/>
      <w:r w:rsidRPr="001556FC">
        <w:rPr>
          <w:rFonts w:ascii="Times New Roman" w:hAnsi="Times New Roman"/>
          <w:spacing w:val="-3"/>
          <w:lang w:val="en-GB"/>
        </w:rPr>
        <w:t xml:space="preserve"> give effect to a hypothec for the amount of the Loan on the Rents as contemplated in </w:t>
      </w:r>
      <w:r w:rsidR="00BB19CB" w:rsidRPr="001556FC">
        <w:rPr>
          <w:rFonts w:ascii="Times New Roman" w:hAnsi="Times New Roman"/>
          <w:spacing w:val="-3"/>
          <w:lang w:val="en-GB"/>
        </w:rPr>
        <w:t>paragraphs</w:t>
      </w:r>
      <w:r w:rsidRPr="001556FC">
        <w:rPr>
          <w:rFonts w:ascii="Times New Roman" w:hAnsi="Times New Roman"/>
          <w:spacing w:val="-3"/>
          <w:lang w:val="en-GB"/>
        </w:rPr>
        <w:t xml:space="preserve"> </w:t>
      </w:r>
      <w:r w:rsidR="00103B8B" w:rsidRPr="001556FC">
        <w:rPr>
          <w:rFonts w:ascii="Times New Roman" w:hAnsi="Times New Roman"/>
          <w:spacing w:val="-3"/>
          <w:lang w:val="en-GB"/>
        </w:rPr>
        <w:t>3.</w:t>
      </w:r>
      <w:r w:rsidR="007349C6" w:rsidRPr="001556FC">
        <w:rPr>
          <w:rFonts w:ascii="Times New Roman" w:hAnsi="Times New Roman"/>
          <w:spacing w:val="-3"/>
          <w:lang w:val="en-GB"/>
        </w:rPr>
        <w:t>7</w:t>
      </w:r>
      <w:r w:rsidRPr="001556FC">
        <w:rPr>
          <w:rFonts w:ascii="Times New Roman" w:hAnsi="Times New Roman"/>
          <w:spacing w:val="-3"/>
          <w:lang w:val="en-GB"/>
        </w:rPr>
        <w:t xml:space="preserve"> and </w:t>
      </w:r>
      <w:r w:rsidR="00103B8B" w:rsidRPr="001556FC">
        <w:rPr>
          <w:rFonts w:ascii="Times New Roman" w:hAnsi="Times New Roman"/>
          <w:spacing w:val="-3"/>
          <w:lang w:val="en-GB"/>
        </w:rPr>
        <w:t>3.</w:t>
      </w:r>
      <w:r w:rsidR="007349C6" w:rsidRPr="001556FC">
        <w:rPr>
          <w:rFonts w:ascii="Times New Roman" w:hAnsi="Times New Roman"/>
          <w:spacing w:val="-3"/>
          <w:lang w:val="en-GB"/>
        </w:rPr>
        <w:t>8</w:t>
      </w:r>
      <w:r w:rsidRPr="001556FC">
        <w:rPr>
          <w:rFonts w:ascii="Times New Roman" w:hAnsi="Times New Roman"/>
          <w:spacing w:val="-3"/>
          <w:lang w:val="en-GB"/>
        </w:rPr>
        <w:t xml:space="preserve"> of this By-Law.</w:t>
      </w:r>
    </w:p>
    <w:p w14:paraId="184EE2F1" w14:textId="77777777" w:rsidR="005B3ED8" w:rsidRPr="001556FC" w:rsidRDefault="005B3ED8" w:rsidP="005B3ED8">
      <w:pPr>
        <w:pStyle w:val="BodyText"/>
        <w:tabs>
          <w:tab w:val="left" w:pos="720"/>
        </w:tabs>
        <w:ind w:right="12"/>
        <w:rPr>
          <w:rFonts w:ascii="Times New Roman" w:hAnsi="Times New Roman"/>
        </w:rPr>
      </w:pPr>
    </w:p>
    <w:p w14:paraId="5B415474" w14:textId="29587090" w:rsidR="005B3ED8" w:rsidRPr="001556FC" w:rsidRDefault="00B43D30" w:rsidP="00810B04">
      <w:pPr>
        <w:pStyle w:val="BodyText"/>
        <w:numPr>
          <w:ilvl w:val="1"/>
          <w:numId w:val="22"/>
        </w:numPr>
        <w:tabs>
          <w:tab w:val="left" w:pos="720"/>
        </w:tabs>
        <w:ind w:right="12"/>
        <w:rPr>
          <w:rFonts w:ascii="Times New Roman" w:hAnsi="Times New Roman"/>
        </w:rPr>
      </w:pPr>
      <w:r w:rsidRPr="001556FC">
        <w:rPr>
          <w:rFonts w:ascii="Times New Roman" w:hAnsi="Times New Roman"/>
          <w:spacing w:val="-3"/>
          <w:lang w:val="en-GB"/>
        </w:rPr>
        <w:t xml:space="preserve">To be effective, this By-Law must be approved by the electors of the </w:t>
      </w:r>
      <w:r w:rsidR="00B627F3" w:rsidRPr="001556FC">
        <w:rPr>
          <w:rFonts w:ascii="Times New Roman" w:hAnsi="Times New Roman"/>
          <w:spacing w:val="-3"/>
          <w:lang w:val="en-GB"/>
        </w:rPr>
        <w:t>Nation</w:t>
      </w:r>
      <w:r w:rsidRPr="001556FC">
        <w:rPr>
          <w:rFonts w:ascii="Times New Roman" w:hAnsi="Times New Roman"/>
          <w:spacing w:val="-3"/>
          <w:lang w:val="en-GB"/>
        </w:rPr>
        <w:t xml:space="preserve"> in conformity with subsection 193(3) of the </w:t>
      </w:r>
      <w:r w:rsidR="00103B8B" w:rsidRPr="001556FC">
        <w:rPr>
          <w:rFonts w:ascii="Times New Roman" w:hAnsi="Times New Roman"/>
          <w:spacing w:val="-3"/>
          <w:lang w:val="en-GB"/>
        </w:rPr>
        <w:t>N</w:t>
      </w:r>
      <w:r w:rsidRPr="001556FC">
        <w:rPr>
          <w:rFonts w:ascii="Times New Roman" w:hAnsi="Times New Roman"/>
          <w:spacing w:val="-3"/>
          <w:lang w:val="en-GB"/>
        </w:rPr>
        <w:t>CN</w:t>
      </w:r>
      <w:r w:rsidR="00103B8B" w:rsidRPr="001556FC">
        <w:rPr>
          <w:rFonts w:ascii="Times New Roman" w:hAnsi="Times New Roman"/>
          <w:spacing w:val="-3"/>
          <w:lang w:val="en-GB"/>
        </w:rPr>
        <w:t>C</w:t>
      </w:r>
      <w:r w:rsidRPr="001556FC">
        <w:rPr>
          <w:rFonts w:ascii="Times New Roman" w:hAnsi="Times New Roman"/>
          <w:spacing w:val="-3"/>
          <w:lang w:val="en-GB"/>
        </w:rPr>
        <w:t xml:space="preserve">A. Thus, to be effective, this By-Law must be approved by </w:t>
      </w:r>
      <w:proofErr w:type="gramStart"/>
      <w:r w:rsidRPr="001556FC">
        <w:rPr>
          <w:rFonts w:ascii="Times New Roman" w:hAnsi="Times New Roman"/>
          <w:spacing w:val="-3"/>
          <w:lang w:val="en-GB"/>
        </w:rPr>
        <w:t>the majority of</w:t>
      </w:r>
      <w:proofErr w:type="gramEnd"/>
      <w:r w:rsidRPr="001556FC">
        <w:rPr>
          <w:rFonts w:ascii="Times New Roman" w:hAnsi="Times New Roman"/>
          <w:spacing w:val="-3"/>
          <w:lang w:val="en-GB"/>
        </w:rPr>
        <w:t xml:space="preserve"> the electors of the </w:t>
      </w:r>
      <w:r w:rsidR="00B627F3" w:rsidRPr="001556FC">
        <w:rPr>
          <w:rFonts w:ascii="Times New Roman" w:hAnsi="Times New Roman"/>
          <w:spacing w:val="-3"/>
          <w:lang w:val="en-GB"/>
        </w:rPr>
        <w:t>Nation</w:t>
      </w:r>
      <w:r w:rsidRPr="001556FC">
        <w:rPr>
          <w:rFonts w:ascii="Times New Roman" w:hAnsi="Times New Roman"/>
          <w:spacing w:val="-3"/>
          <w:lang w:val="en-GB"/>
        </w:rPr>
        <w:t xml:space="preserve"> voting at a special </w:t>
      </w:r>
      <w:r w:rsidR="00B627F3" w:rsidRPr="001556FC">
        <w:rPr>
          <w:rFonts w:ascii="Times New Roman" w:hAnsi="Times New Roman"/>
          <w:spacing w:val="-3"/>
          <w:lang w:val="en-GB"/>
        </w:rPr>
        <w:t>Nation</w:t>
      </w:r>
      <w:r w:rsidRPr="001556FC">
        <w:rPr>
          <w:rFonts w:ascii="Times New Roman" w:hAnsi="Times New Roman"/>
          <w:spacing w:val="-3"/>
          <w:lang w:val="en-GB"/>
        </w:rPr>
        <w:t xml:space="preserve"> meeting or referendum at which at least twenty-five per cent of the electors of the </w:t>
      </w:r>
      <w:r w:rsidR="00B627F3" w:rsidRPr="001556FC">
        <w:rPr>
          <w:rFonts w:ascii="Times New Roman" w:hAnsi="Times New Roman"/>
          <w:spacing w:val="-3"/>
          <w:lang w:val="en-GB"/>
        </w:rPr>
        <w:t>Nation</w:t>
      </w:r>
      <w:r w:rsidR="00103B8B" w:rsidRPr="001556FC">
        <w:rPr>
          <w:rFonts w:ascii="Times New Roman" w:hAnsi="Times New Roman"/>
          <w:spacing w:val="-3"/>
          <w:lang w:val="en-GB"/>
        </w:rPr>
        <w:t xml:space="preserve"> </w:t>
      </w:r>
      <w:r w:rsidRPr="001556FC">
        <w:rPr>
          <w:rFonts w:ascii="Times New Roman" w:hAnsi="Times New Roman"/>
          <w:spacing w:val="-3"/>
          <w:lang w:val="en-GB"/>
        </w:rPr>
        <w:t>voted on the matter.</w:t>
      </w:r>
    </w:p>
    <w:p w14:paraId="003EA65A" w14:textId="77777777" w:rsidR="005B3ED8" w:rsidRDefault="005B3ED8" w:rsidP="005B3ED8">
      <w:pPr>
        <w:pStyle w:val="BodyText"/>
        <w:tabs>
          <w:tab w:val="left" w:pos="720"/>
        </w:tabs>
        <w:ind w:right="12"/>
        <w:rPr>
          <w:rFonts w:ascii="Times New Roman" w:hAnsi="Times New Roman"/>
        </w:rPr>
      </w:pPr>
    </w:p>
    <w:p w14:paraId="6AF2144A" w14:textId="312EAD0E" w:rsidR="000B45E9" w:rsidRPr="000A2BAD" w:rsidRDefault="000B45E9" w:rsidP="00810B04">
      <w:pPr>
        <w:pStyle w:val="BodyText"/>
        <w:numPr>
          <w:ilvl w:val="0"/>
          <w:numId w:val="22"/>
        </w:numPr>
        <w:tabs>
          <w:tab w:val="left" w:pos="720"/>
        </w:tabs>
        <w:ind w:right="12"/>
        <w:rPr>
          <w:rFonts w:ascii="Times New Roman" w:hAnsi="Times New Roman"/>
        </w:rPr>
      </w:pPr>
      <w:r w:rsidRPr="000A2BAD">
        <w:rPr>
          <w:rFonts w:ascii="Times New Roman" w:hAnsi="Times New Roman"/>
        </w:rPr>
        <w:t>T</w:t>
      </w:r>
      <w:r w:rsidR="00810B04">
        <w:rPr>
          <w:rFonts w:ascii="Times New Roman" w:hAnsi="Times New Roman"/>
        </w:rPr>
        <w:t>HAT</w:t>
      </w:r>
      <w:r w:rsidRPr="000A2BAD">
        <w:rPr>
          <w:rFonts w:ascii="Times New Roman" w:hAnsi="Times New Roman"/>
        </w:rPr>
        <w:t xml:space="preserve"> any one of the persons designated hereafter is hereby authorized to sign and deliver on behalf of the </w:t>
      </w:r>
      <w:r w:rsidR="00B627F3">
        <w:rPr>
          <w:rFonts w:ascii="Times New Roman" w:hAnsi="Times New Roman"/>
        </w:rPr>
        <w:t>Nation</w:t>
      </w:r>
      <w:r w:rsidRPr="000A2BAD">
        <w:rPr>
          <w:rFonts w:ascii="Times New Roman" w:hAnsi="Times New Roman"/>
        </w:rPr>
        <w:t xml:space="preserve"> the acceptance of the Lender’s Letter of Commitment </w:t>
      </w:r>
      <w:r w:rsidRPr="000A2BAD">
        <w:rPr>
          <w:rFonts w:ascii="Times New Roman" w:hAnsi="Times New Roman"/>
        </w:rPr>
        <w:lastRenderedPageBreak/>
        <w:t xml:space="preserve">for the loan and an agreement evidencing the Loan, and to sign and deliver any and all other documents required and to do all other things necessary to give effect to this present By-law, namely: the Chief of the </w:t>
      </w:r>
      <w:r w:rsidR="00B627F3">
        <w:rPr>
          <w:rFonts w:ascii="Times New Roman" w:hAnsi="Times New Roman"/>
        </w:rPr>
        <w:t>Nation</w:t>
      </w:r>
      <w:r w:rsidRPr="000A2BAD">
        <w:rPr>
          <w:rFonts w:ascii="Times New Roman" w:hAnsi="Times New Roman"/>
        </w:rPr>
        <w:t xml:space="preserve">, the Director General of the </w:t>
      </w:r>
      <w:r w:rsidR="00B627F3">
        <w:rPr>
          <w:rFonts w:ascii="Times New Roman" w:hAnsi="Times New Roman"/>
        </w:rPr>
        <w:t>Nation</w:t>
      </w:r>
      <w:r w:rsidRPr="000A2BAD">
        <w:rPr>
          <w:rFonts w:ascii="Times New Roman" w:hAnsi="Times New Roman"/>
        </w:rPr>
        <w:t xml:space="preserve">, and the financial advisor to the </w:t>
      </w:r>
      <w:r w:rsidR="00B627F3">
        <w:rPr>
          <w:rFonts w:ascii="Times New Roman" w:hAnsi="Times New Roman"/>
        </w:rPr>
        <w:t>Nation</w:t>
      </w:r>
      <w:r w:rsidRPr="000A2BAD">
        <w:rPr>
          <w:rFonts w:ascii="Times New Roman" w:hAnsi="Times New Roman"/>
        </w:rPr>
        <w:t>, being Mr. Jeff LeBlanc.</w:t>
      </w:r>
    </w:p>
    <w:p w14:paraId="6401529E" w14:textId="77777777" w:rsidR="000B45E9" w:rsidRPr="000A2BAD" w:rsidRDefault="000B45E9" w:rsidP="005B3ED8">
      <w:pPr>
        <w:pStyle w:val="BodyText"/>
        <w:tabs>
          <w:tab w:val="left" w:pos="720"/>
        </w:tabs>
        <w:ind w:right="12"/>
        <w:rPr>
          <w:rFonts w:ascii="Times New Roman" w:hAnsi="Times New Roman"/>
        </w:rPr>
      </w:pPr>
    </w:p>
    <w:p w14:paraId="1781E3E6" w14:textId="0FD48204" w:rsidR="00406651" w:rsidRDefault="000B45E9" w:rsidP="00810B04">
      <w:pPr>
        <w:pStyle w:val="BodyText"/>
        <w:numPr>
          <w:ilvl w:val="0"/>
          <w:numId w:val="22"/>
        </w:numPr>
        <w:ind w:right="12"/>
        <w:rPr>
          <w:rFonts w:ascii="Times New Roman" w:hAnsi="Times New Roman"/>
        </w:rPr>
      </w:pPr>
      <w:r w:rsidRPr="000A2BAD">
        <w:rPr>
          <w:rFonts w:ascii="Times New Roman" w:hAnsi="Times New Roman"/>
        </w:rPr>
        <w:t>T</w:t>
      </w:r>
      <w:r w:rsidR="00810B04">
        <w:rPr>
          <w:rFonts w:ascii="Times New Roman" w:hAnsi="Times New Roman"/>
        </w:rPr>
        <w:t>HAT</w:t>
      </w:r>
      <w:r w:rsidRPr="000A2BAD">
        <w:rPr>
          <w:rFonts w:ascii="Times New Roman" w:hAnsi="Times New Roman"/>
        </w:rPr>
        <w:t>, in addition to those persons authorized to do so under the</w:t>
      </w:r>
      <w:r w:rsidR="00103B8B">
        <w:rPr>
          <w:rFonts w:ascii="Times New Roman" w:hAnsi="Times New Roman"/>
        </w:rPr>
        <w:t xml:space="preserve"> NCNCA,</w:t>
      </w:r>
      <w:r w:rsidRPr="000A2BAD">
        <w:rPr>
          <w:rFonts w:ascii="Times New Roman" w:hAnsi="Times New Roman"/>
        </w:rPr>
        <w:t xml:space="preserve"> pursuant to subsection 42(3) of the said Act, either Mr. Paul Renzoni, the general advisor to the </w:t>
      </w:r>
      <w:r w:rsidR="00B627F3">
        <w:rPr>
          <w:rFonts w:ascii="Times New Roman" w:hAnsi="Times New Roman"/>
        </w:rPr>
        <w:t>Nation</w:t>
      </w:r>
      <w:r w:rsidRPr="000A2BAD">
        <w:rPr>
          <w:rFonts w:ascii="Times New Roman" w:hAnsi="Times New Roman"/>
        </w:rPr>
        <w:t xml:space="preserve"> or Mr. Jeff Leblanc, the financial advisor to the </w:t>
      </w:r>
      <w:r w:rsidR="00B627F3">
        <w:rPr>
          <w:rFonts w:ascii="Times New Roman" w:hAnsi="Times New Roman"/>
        </w:rPr>
        <w:t>Nation</w:t>
      </w:r>
      <w:r w:rsidRPr="000A2BAD">
        <w:rPr>
          <w:rFonts w:ascii="Times New Roman" w:hAnsi="Times New Roman"/>
        </w:rPr>
        <w:t>, is hereby empowered to issue certified copies of this present By-law.</w:t>
      </w:r>
    </w:p>
    <w:p w14:paraId="74978406" w14:textId="77777777" w:rsidR="00810B04" w:rsidRDefault="00810B04" w:rsidP="00810B04">
      <w:pPr>
        <w:pStyle w:val="ListParagraph"/>
      </w:pPr>
    </w:p>
    <w:p w14:paraId="637E0520" w14:textId="04FED366" w:rsidR="00810B04" w:rsidRPr="001556FC" w:rsidRDefault="00810B04" w:rsidP="00290561">
      <w:pPr>
        <w:pStyle w:val="BodyText"/>
        <w:ind w:right="12"/>
        <w:rPr>
          <w:rFonts w:ascii="Times New Roman" w:hAnsi="Times New Roman"/>
        </w:rPr>
      </w:pPr>
    </w:p>
    <w:sectPr w:rsidR="00810B04" w:rsidRPr="001556FC" w:rsidSect="00174C16">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촠;恀"/>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16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836F8A"/>
    <w:multiLevelType w:val="multilevel"/>
    <w:tmpl w:val="A5FE983A"/>
    <w:lvl w:ilvl="0">
      <w:start w:val="1"/>
      <w:numFmt w:val="decimal"/>
      <w:lvlText w:val="%1."/>
      <w:lvlJc w:val="left"/>
      <w:pPr>
        <w:ind w:left="1060" w:hanging="700"/>
      </w:pPr>
      <w:rPr>
        <w:rFonts w:hint="default"/>
      </w:rPr>
    </w:lvl>
    <w:lvl w:ilvl="1">
      <w:start w:val="1"/>
      <w:numFmt w:val="decimalZero"/>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0AA6B7B"/>
    <w:multiLevelType w:val="hybridMultilevel"/>
    <w:tmpl w:val="847858EA"/>
    <w:lvl w:ilvl="0" w:tplc="5066AA0E">
      <w:start w:val="1"/>
      <w:numFmt w:val="lowerLetter"/>
      <w:lvlText w:val="(%1)"/>
      <w:lvlJc w:val="left"/>
      <w:pPr>
        <w:ind w:left="1809" w:hanging="36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3" w15:restartNumberingAfterBreak="0">
    <w:nsid w:val="1DA752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6A648A"/>
    <w:multiLevelType w:val="hybridMultilevel"/>
    <w:tmpl w:val="BD3A1190"/>
    <w:lvl w:ilvl="0" w:tplc="4F36426A">
      <w:start w:val="1"/>
      <w:numFmt w:val="decimal"/>
      <w:pStyle w:val="TOC1"/>
      <w:lvlText w:val="(%1)"/>
      <w:lvlJc w:val="left"/>
      <w:pPr>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72970"/>
    <w:multiLevelType w:val="multilevel"/>
    <w:tmpl w:val="BE84478C"/>
    <w:lvl w:ilvl="0">
      <w:start w:val="3"/>
      <w:numFmt w:val="decimal"/>
      <w:lvlText w:val="%1"/>
      <w:lvlJc w:val="left"/>
      <w:pPr>
        <w:ind w:left="420" w:hanging="420"/>
      </w:pPr>
      <w:rPr>
        <w:rFonts w:hint="default"/>
      </w:rPr>
    </w:lvl>
    <w:lvl w:ilvl="1">
      <w:start w:val="6"/>
      <w:numFmt w:val="decimalZero"/>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561797B"/>
    <w:multiLevelType w:val="hybridMultilevel"/>
    <w:tmpl w:val="51882E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526D5"/>
    <w:multiLevelType w:val="hybridMultilevel"/>
    <w:tmpl w:val="0409000F"/>
    <w:lvl w:ilvl="0" w:tplc="BEEE4D24">
      <w:start w:val="1"/>
      <w:numFmt w:val="decimal"/>
      <w:lvlText w:val="%1."/>
      <w:lvlJc w:val="left"/>
      <w:pPr>
        <w:ind w:left="720" w:hanging="360"/>
      </w:pPr>
    </w:lvl>
    <w:lvl w:ilvl="1" w:tplc="DAFA57E0">
      <w:start w:val="1"/>
      <w:numFmt w:val="lowerLetter"/>
      <w:lvlText w:val="%2."/>
      <w:lvlJc w:val="left"/>
      <w:pPr>
        <w:ind w:left="1440" w:hanging="360"/>
      </w:pPr>
    </w:lvl>
    <w:lvl w:ilvl="2" w:tplc="A93CD548" w:tentative="1">
      <w:start w:val="1"/>
      <w:numFmt w:val="lowerRoman"/>
      <w:lvlText w:val="%3."/>
      <w:lvlJc w:val="right"/>
      <w:pPr>
        <w:ind w:left="2160" w:hanging="180"/>
      </w:pPr>
    </w:lvl>
    <w:lvl w:ilvl="3" w:tplc="CDCC93F0">
      <w:start w:val="1"/>
      <w:numFmt w:val="decimal"/>
      <w:lvlText w:val="%4."/>
      <w:lvlJc w:val="left"/>
      <w:pPr>
        <w:ind w:left="2880" w:hanging="360"/>
      </w:pPr>
    </w:lvl>
    <w:lvl w:ilvl="4" w:tplc="CDBC5888" w:tentative="1">
      <w:start w:val="1"/>
      <w:numFmt w:val="lowerLetter"/>
      <w:lvlText w:val="%5."/>
      <w:lvlJc w:val="left"/>
      <w:pPr>
        <w:ind w:left="3600" w:hanging="360"/>
      </w:pPr>
    </w:lvl>
    <w:lvl w:ilvl="5" w:tplc="BA0848D0" w:tentative="1">
      <w:start w:val="1"/>
      <w:numFmt w:val="lowerRoman"/>
      <w:lvlText w:val="%6."/>
      <w:lvlJc w:val="right"/>
      <w:pPr>
        <w:ind w:left="4320" w:hanging="180"/>
      </w:pPr>
    </w:lvl>
    <w:lvl w:ilvl="6" w:tplc="D7EAB1E8" w:tentative="1">
      <w:start w:val="1"/>
      <w:numFmt w:val="decimal"/>
      <w:lvlText w:val="%7."/>
      <w:lvlJc w:val="left"/>
      <w:pPr>
        <w:ind w:left="5040" w:hanging="360"/>
      </w:pPr>
    </w:lvl>
    <w:lvl w:ilvl="7" w:tplc="80D03860" w:tentative="1">
      <w:start w:val="1"/>
      <w:numFmt w:val="lowerLetter"/>
      <w:lvlText w:val="%8."/>
      <w:lvlJc w:val="left"/>
      <w:pPr>
        <w:ind w:left="5760" w:hanging="360"/>
      </w:pPr>
    </w:lvl>
    <w:lvl w:ilvl="8" w:tplc="33C4625E" w:tentative="1">
      <w:start w:val="1"/>
      <w:numFmt w:val="lowerRoman"/>
      <w:lvlText w:val="%9."/>
      <w:lvlJc w:val="right"/>
      <w:pPr>
        <w:ind w:left="6480" w:hanging="180"/>
      </w:pPr>
    </w:lvl>
  </w:abstractNum>
  <w:abstractNum w:abstractNumId="8" w15:restartNumberingAfterBreak="0">
    <w:nsid w:val="3B8946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75278D"/>
    <w:multiLevelType w:val="multilevel"/>
    <w:tmpl w:val="A5FE983A"/>
    <w:lvl w:ilvl="0">
      <w:start w:val="1"/>
      <w:numFmt w:val="decimal"/>
      <w:lvlText w:val="%1."/>
      <w:lvlJc w:val="left"/>
      <w:pPr>
        <w:ind w:left="1060" w:hanging="700"/>
      </w:pPr>
      <w:rPr>
        <w:rFonts w:hint="default"/>
      </w:rPr>
    </w:lvl>
    <w:lvl w:ilvl="1">
      <w:start w:val="1"/>
      <w:numFmt w:val="decimalZero"/>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4864768E"/>
    <w:multiLevelType w:val="multilevel"/>
    <w:tmpl w:val="10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1" w15:restartNumberingAfterBreak="0">
    <w:nsid w:val="4B000C0B"/>
    <w:multiLevelType w:val="hybridMultilevel"/>
    <w:tmpl w:val="A92E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C109A"/>
    <w:multiLevelType w:val="hybridMultilevel"/>
    <w:tmpl w:val="847858EA"/>
    <w:lvl w:ilvl="0" w:tplc="5066AA0E">
      <w:start w:val="1"/>
      <w:numFmt w:val="lowerLetter"/>
      <w:lvlText w:val="(%1)"/>
      <w:lvlJc w:val="left"/>
      <w:pPr>
        <w:ind w:left="1809" w:hanging="360"/>
      </w:pPr>
      <w:rPr>
        <w:rFonts w:hint="default"/>
      </w:r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13" w15:restartNumberingAfterBreak="0">
    <w:nsid w:val="548240CA"/>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E558C1"/>
    <w:multiLevelType w:val="multilevel"/>
    <w:tmpl w:val="A74469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D8744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CD37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FD7455"/>
    <w:multiLevelType w:val="hybridMultilevel"/>
    <w:tmpl w:val="5AD87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73383"/>
    <w:multiLevelType w:val="hybridMultilevel"/>
    <w:tmpl w:val="A74469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E37D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C31748"/>
    <w:multiLevelType w:val="hybridMultilevel"/>
    <w:tmpl w:val="BEEAC4C8"/>
    <w:lvl w:ilvl="0" w:tplc="C18209C6">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52916451">
    <w:abstractNumId w:val="20"/>
  </w:num>
  <w:num w:numId="2" w16cid:durableId="1088117881">
    <w:abstractNumId w:val="20"/>
  </w:num>
  <w:num w:numId="3" w16cid:durableId="738871586">
    <w:abstractNumId w:val="4"/>
  </w:num>
  <w:num w:numId="4" w16cid:durableId="1473138923">
    <w:abstractNumId w:val="18"/>
  </w:num>
  <w:num w:numId="5" w16cid:durableId="1103915302">
    <w:abstractNumId w:val="14"/>
  </w:num>
  <w:num w:numId="6" w16cid:durableId="1293681562">
    <w:abstractNumId w:val="13"/>
  </w:num>
  <w:num w:numId="7" w16cid:durableId="461964606">
    <w:abstractNumId w:val="2"/>
  </w:num>
  <w:num w:numId="8" w16cid:durableId="1003360707">
    <w:abstractNumId w:val="12"/>
  </w:num>
  <w:num w:numId="9" w16cid:durableId="54092770">
    <w:abstractNumId w:val="9"/>
  </w:num>
  <w:num w:numId="10" w16cid:durableId="1204290952">
    <w:abstractNumId w:val="1"/>
  </w:num>
  <w:num w:numId="11" w16cid:durableId="641425410">
    <w:abstractNumId w:val="5"/>
  </w:num>
  <w:num w:numId="12" w16cid:durableId="1369262989">
    <w:abstractNumId w:val="10"/>
  </w:num>
  <w:num w:numId="13" w16cid:durableId="1676494164">
    <w:abstractNumId w:val="3"/>
  </w:num>
  <w:num w:numId="14" w16cid:durableId="1009407308">
    <w:abstractNumId w:val="11"/>
  </w:num>
  <w:num w:numId="15" w16cid:durableId="478888077">
    <w:abstractNumId w:val="6"/>
  </w:num>
  <w:num w:numId="16" w16cid:durableId="1396277034">
    <w:abstractNumId w:val="16"/>
  </w:num>
  <w:num w:numId="17" w16cid:durableId="816919323">
    <w:abstractNumId w:val="17"/>
  </w:num>
  <w:num w:numId="18" w16cid:durableId="14343">
    <w:abstractNumId w:val="7"/>
  </w:num>
  <w:num w:numId="19" w16cid:durableId="253902589">
    <w:abstractNumId w:val="15"/>
  </w:num>
  <w:num w:numId="20" w16cid:durableId="299500198">
    <w:abstractNumId w:val="19"/>
  </w:num>
  <w:num w:numId="21" w16cid:durableId="1194687879">
    <w:abstractNumId w:val="0"/>
  </w:num>
  <w:num w:numId="22" w16cid:durableId="9894815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61"/>
    <w:rsid w:val="000111DB"/>
    <w:rsid w:val="00046D5E"/>
    <w:rsid w:val="000610CA"/>
    <w:rsid w:val="0006258A"/>
    <w:rsid w:val="000756D5"/>
    <w:rsid w:val="000845E9"/>
    <w:rsid w:val="000A2BAD"/>
    <w:rsid w:val="000B1D98"/>
    <w:rsid w:val="000B45E9"/>
    <w:rsid w:val="000B7767"/>
    <w:rsid w:val="000F156B"/>
    <w:rsid w:val="00103B8B"/>
    <w:rsid w:val="001047CF"/>
    <w:rsid w:val="00111A26"/>
    <w:rsid w:val="001556FC"/>
    <w:rsid w:val="00174C16"/>
    <w:rsid w:val="001819E5"/>
    <w:rsid w:val="001914FA"/>
    <w:rsid w:val="00195195"/>
    <w:rsid w:val="00197DB0"/>
    <w:rsid w:val="001A7856"/>
    <w:rsid w:val="001A7B35"/>
    <w:rsid w:val="001C36DC"/>
    <w:rsid w:val="001C7BDA"/>
    <w:rsid w:val="001D0499"/>
    <w:rsid w:val="00206169"/>
    <w:rsid w:val="0021674F"/>
    <w:rsid w:val="00216945"/>
    <w:rsid w:val="00273AA8"/>
    <w:rsid w:val="00282BEA"/>
    <w:rsid w:val="00290561"/>
    <w:rsid w:val="002D394B"/>
    <w:rsid w:val="002F73EB"/>
    <w:rsid w:val="003127B0"/>
    <w:rsid w:val="0032759D"/>
    <w:rsid w:val="00343188"/>
    <w:rsid w:val="00345896"/>
    <w:rsid w:val="00345A72"/>
    <w:rsid w:val="00347868"/>
    <w:rsid w:val="0035097A"/>
    <w:rsid w:val="0037066F"/>
    <w:rsid w:val="00390168"/>
    <w:rsid w:val="003911E5"/>
    <w:rsid w:val="003D0AF4"/>
    <w:rsid w:val="003D1B3A"/>
    <w:rsid w:val="003E610B"/>
    <w:rsid w:val="003F3C53"/>
    <w:rsid w:val="00400190"/>
    <w:rsid w:val="00403A35"/>
    <w:rsid w:val="00406651"/>
    <w:rsid w:val="0041586D"/>
    <w:rsid w:val="004364E2"/>
    <w:rsid w:val="00437657"/>
    <w:rsid w:val="00450B73"/>
    <w:rsid w:val="00452520"/>
    <w:rsid w:val="00465181"/>
    <w:rsid w:val="004730C8"/>
    <w:rsid w:val="00497161"/>
    <w:rsid w:val="004C10AE"/>
    <w:rsid w:val="004D5B41"/>
    <w:rsid w:val="004E51DD"/>
    <w:rsid w:val="00506471"/>
    <w:rsid w:val="00514F77"/>
    <w:rsid w:val="00521366"/>
    <w:rsid w:val="00562FD0"/>
    <w:rsid w:val="00565139"/>
    <w:rsid w:val="0057173C"/>
    <w:rsid w:val="005741B0"/>
    <w:rsid w:val="005917A5"/>
    <w:rsid w:val="005B3ED8"/>
    <w:rsid w:val="005C26F2"/>
    <w:rsid w:val="005E63DE"/>
    <w:rsid w:val="005F2EBB"/>
    <w:rsid w:val="006015D2"/>
    <w:rsid w:val="00610B53"/>
    <w:rsid w:val="0065170D"/>
    <w:rsid w:val="00657D80"/>
    <w:rsid w:val="00670B8C"/>
    <w:rsid w:val="00680D58"/>
    <w:rsid w:val="006940EA"/>
    <w:rsid w:val="0069686F"/>
    <w:rsid w:val="006A6D4F"/>
    <w:rsid w:val="006A738D"/>
    <w:rsid w:val="006A75DA"/>
    <w:rsid w:val="006A7E0F"/>
    <w:rsid w:val="007105D3"/>
    <w:rsid w:val="00713500"/>
    <w:rsid w:val="0072477F"/>
    <w:rsid w:val="0072492C"/>
    <w:rsid w:val="00726575"/>
    <w:rsid w:val="00733CE1"/>
    <w:rsid w:val="007349C6"/>
    <w:rsid w:val="00772226"/>
    <w:rsid w:val="007A110B"/>
    <w:rsid w:val="007B07CF"/>
    <w:rsid w:val="007C2CE4"/>
    <w:rsid w:val="00810B04"/>
    <w:rsid w:val="00817F0C"/>
    <w:rsid w:val="00817FA3"/>
    <w:rsid w:val="00817FEA"/>
    <w:rsid w:val="00835CEF"/>
    <w:rsid w:val="008573E1"/>
    <w:rsid w:val="008A1629"/>
    <w:rsid w:val="008A7236"/>
    <w:rsid w:val="008B11AA"/>
    <w:rsid w:val="008D2A59"/>
    <w:rsid w:val="009029CB"/>
    <w:rsid w:val="00937B0D"/>
    <w:rsid w:val="00957E24"/>
    <w:rsid w:val="009909C5"/>
    <w:rsid w:val="00993669"/>
    <w:rsid w:val="009A6CD6"/>
    <w:rsid w:val="009B3E24"/>
    <w:rsid w:val="009B42BB"/>
    <w:rsid w:val="009F4AC3"/>
    <w:rsid w:val="00A671BF"/>
    <w:rsid w:val="00A72FC7"/>
    <w:rsid w:val="00A7447A"/>
    <w:rsid w:val="00A76692"/>
    <w:rsid w:val="00A83F4B"/>
    <w:rsid w:val="00A9239A"/>
    <w:rsid w:val="00AA3DD1"/>
    <w:rsid w:val="00AA7D5A"/>
    <w:rsid w:val="00AB6C6D"/>
    <w:rsid w:val="00AC5841"/>
    <w:rsid w:val="00AC6357"/>
    <w:rsid w:val="00AE5700"/>
    <w:rsid w:val="00B03CF2"/>
    <w:rsid w:val="00B235BA"/>
    <w:rsid w:val="00B43D30"/>
    <w:rsid w:val="00B51EAD"/>
    <w:rsid w:val="00B57D21"/>
    <w:rsid w:val="00B627F3"/>
    <w:rsid w:val="00B741F8"/>
    <w:rsid w:val="00B8335C"/>
    <w:rsid w:val="00B87608"/>
    <w:rsid w:val="00BA2F6B"/>
    <w:rsid w:val="00BB19CB"/>
    <w:rsid w:val="00BD5B45"/>
    <w:rsid w:val="00BE3A7C"/>
    <w:rsid w:val="00BF5EF8"/>
    <w:rsid w:val="00C115A0"/>
    <w:rsid w:val="00C3291E"/>
    <w:rsid w:val="00C35ABB"/>
    <w:rsid w:val="00C40CBF"/>
    <w:rsid w:val="00C50600"/>
    <w:rsid w:val="00C7372A"/>
    <w:rsid w:val="00C74A08"/>
    <w:rsid w:val="00CA6D86"/>
    <w:rsid w:val="00CC1F79"/>
    <w:rsid w:val="00CD06A2"/>
    <w:rsid w:val="00CF1128"/>
    <w:rsid w:val="00CF3C9D"/>
    <w:rsid w:val="00D071FD"/>
    <w:rsid w:val="00D31696"/>
    <w:rsid w:val="00D61978"/>
    <w:rsid w:val="00D759F3"/>
    <w:rsid w:val="00D97C2E"/>
    <w:rsid w:val="00DE1DF0"/>
    <w:rsid w:val="00DF4061"/>
    <w:rsid w:val="00E3186C"/>
    <w:rsid w:val="00E416B7"/>
    <w:rsid w:val="00E664F8"/>
    <w:rsid w:val="00E66BC5"/>
    <w:rsid w:val="00E94676"/>
    <w:rsid w:val="00E94DC5"/>
    <w:rsid w:val="00EA0681"/>
    <w:rsid w:val="00EC4A36"/>
    <w:rsid w:val="00ED0A89"/>
    <w:rsid w:val="00F02020"/>
    <w:rsid w:val="00F10A5A"/>
    <w:rsid w:val="00F1556C"/>
    <w:rsid w:val="00F16199"/>
    <w:rsid w:val="00F3504D"/>
    <w:rsid w:val="00F37326"/>
    <w:rsid w:val="00F47D16"/>
    <w:rsid w:val="00F51314"/>
    <w:rsid w:val="00F64A6D"/>
    <w:rsid w:val="00F801A8"/>
    <w:rsid w:val="00F84D07"/>
    <w:rsid w:val="00F94BA1"/>
    <w:rsid w:val="00FA4043"/>
    <w:rsid w:val="00FA70DB"/>
    <w:rsid w:val="00FC3806"/>
    <w:rsid w:val="00FD6C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881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3C54F7"/>
    <w:pPr>
      <w:keepNext/>
      <w:jc w:val="center"/>
      <w:outlineLvl w:val="0"/>
    </w:pPr>
    <w:rPr>
      <w:rFonts w:ascii="Times New Roman" w:eastAsia="Times New Roman" w:hAnsi="Times New Roman" w:cs="Times New Roman"/>
      <w:b/>
      <w:caps/>
      <w:szCs w:val="20"/>
      <w:lang w:val="en-GB"/>
    </w:rPr>
  </w:style>
  <w:style w:type="paragraph" w:styleId="Heading2">
    <w:name w:val="heading 2"/>
    <w:basedOn w:val="Normal"/>
    <w:next w:val="Normal"/>
    <w:link w:val="Heading2Char"/>
    <w:autoRedefine/>
    <w:qFormat/>
    <w:rsid w:val="0078432F"/>
    <w:pPr>
      <w:keepNext/>
      <w:widowControl w:val="0"/>
      <w:tabs>
        <w:tab w:val="left" w:pos="0"/>
        <w:tab w:val="left" w:pos="720"/>
      </w:tabs>
      <w:suppressAutoHyphens/>
      <w:ind w:left="1440" w:hanging="1440"/>
      <w:jc w:val="both"/>
      <w:outlineLvl w:val="1"/>
    </w:pPr>
    <w:rPr>
      <w:rFonts w:ascii="Times New Roman" w:eastAsia="Times New Roman" w:hAnsi="Times New Roman" w:cs="Times New Roman"/>
      <w:snapToGrid w:val="0"/>
      <w:spacing w:val="-3"/>
      <w:szCs w:val="20"/>
      <w:lang w:val="en-GB"/>
    </w:rPr>
  </w:style>
  <w:style w:type="paragraph" w:styleId="Heading3">
    <w:name w:val="heading 3"/>
    <w:basedOn w:val="Normal"/>
    <w:next w:val="Normal"/>
    <w:link w:val="Heading3Char"/>
    <w:autoRedefine/>
    <w:qFormat/>
    <w:rsid w:val="0078432F"/>
    <w:pPr>
      <w:keepNext/>
      <w:keepLines/>
      <w:widowControl w:val="0"/>
      <w:tabs>
        <w:tab w:val="left" w:pos="-720"/>
      </w:tabs>
      <w:suppressAutoHyphens/>
      <w:jc w:val="both"/>
      <w:outlineLvl w:val="2"/>
    </w:pPr>
    <w:rPr>
      <w:rFonts w:ascii="Times New Roman" w:eastAsia="Times New Roman" w:hAnsi="Times New Roman" w:cs="Times New Roman"/>
      <w:i/>
      <w:snapToGrid w:val="0"/>
      <w:spacing w:val="-3"/>
      <w:szCs w:val="20"/>
      <w:lang w:val="en-GB"/>
    </w:rPr>
  </w:style>
  <w:style w:type="paragraph" w:styleId="Heading6">
    <w:name w:val="heading 6"/>
    <w:basedOn w:val="Normal"/>
    <w:next w:val="Normal"/>
    <w:link w:val="Heading6Char"/>
    <w:qFormat/>
    <w:rsid w:val="000B45E9"/>
    <w:pPr>
      <w:keepNext/>
      <w:jc w:val="center"/>
      <w:outlineLvl w:val="5"/>
    </w:pPr>
    <w:rPr>
      <w:rFonts w:ascii="Times New Roman" w:eastAsia="MS Mincho"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4F7"/>
    <w:rPr>
      <w:rFonts w:ascii="Times New Roman" w:eastAsia="Times New Roman" w:hAnsi="Times New Roman" w:cs="Times New Roman"/>
      <w:b/>
      <w:caps/>
      <w:szCs w:val="20"/>
      <w:lang w:val="en-GB"/>
    </w:rPr>
  </w:style>
  <w:style w:type="character" w:customStyle="1" w:styleId="Heading2Char">
    <w:name w:val="Heading 2 Char"/>
    <w:basedOn w:val="DefaultParagraphFont"/>
    <w:link w:val="Heading2"/>
    <w:rsid w:val="0078432F"/>
    <w:rPr>
      <w:rFonts w:ascii="Times New Roman" w:eastAsia="Times New Roman" w:hAnsi="Times New Roman" w:cs="Times New Roman"/>
      <w:snapToGrid w:val="0"/>
      <w:spacing w:val="-3"/>
      <w:szCs w:val="20"/>
      <w:lang w:val="en-GB"/>
    </w:rPr>
  </w:style>
  <w:style w:type="character" w:customStyle="1" w:styleId="Heading3Char">
    <w:name w:val="Heading 3 Char"/>
    <w:basedOn w:val="DefaultParagraphFont"/>
    <w:link w:val="Heading3"/>
    <w:rsid w:val="0078432F"/>
    <w:rPr>
      <w:rFonts w:ascii="Times New Roman" w:eastAsia="Times New Roman" w:hAnsi="Times New Roman" w:cs="Times New Roman"/>
      <w:i/>
      <w:snapToGrid w:val="0"/>
      <w:spacing w:val="-3"/>
      <w:szCs w:val="20"/>
      <w:lang w:val="en-GB"/>
    </w:rPr>
  </w:style>
  <w:style w:type="paragraph" w:styleId="TOC1">
    <w:name w:val="toc 1"/>
    <w:basedOn w:val="Normal"/>
    <w:next w:val="Normal"/>
    <w:autoRedefine/>
    <w:uiPriority w:val="39"/>
    <w:semiHidden/>
    <w:unhideWhenUsed/>
    <w:rsid w:val="00445383"/>
    <w:pPr>
      <w:numPr>
        <w:numId w:val="3"/>
      </w:numPr>
      <w:spacing w:before="120"/>
    </w:pPr>
    <w:rPr>
      <w:rFonts w:ascii="Times New Roman" w:hAnsi="Times New Roman"/>
    </w:rPr>
  </w:style>
  <w:style w:type="character" w:customStyle="1" w:styleId="Heading6Char">
    <w:name w:val="Heading 6 Char"/>
    <w:basedOn w:val="DefaultParagraphFont"/>
    <w:link w:val="Heading6"/>
    <w:rsid w:val="000B45E9"/>
    <w:rPr>
      <w:rFonts w:ascii="Times New Roman" w:eastAsia="MS Mincho" w:hAnsi="Times New Roman" w:cs="Times New Roman"/>
      <w:b/>
      <w:lang w:val="en-CA"/>
    </w:rPr>
  </w:style>
  <w:style w:type="paragraph" w:styleId="BodyText">
    <w:name w:val="Body Text"/>
    <w:aliases w:val="Body Text Char2 Char,Body Text Char1 Char Char,Body Text Char Char Char Char,Body Text Char1 Char1,Body Text Char Char Char1,Body Text Char3,Body Text Char2,Body Text Char1 Char,Body Text Char Char Char,Body Text Char1"/>
    <w:basedOn w:val="Normal"/>
    <w:link w:val="BodyTextChar4"/>
    <w:rsid w:val="000B45E9"/>
    <w:pPr>
      <w:jc w:val="both"/>
    </w:pPr>
    <w:rPr>
      <w:rFonts w:ascii="Georgia" w:eastAsia="MS Mincho" w:hAnsi="Georgia" w:cs="Times New Roman"/>
    </w:rPr>
  </w:style>
  <w:style w:type="character" w:customStyle="1" w:styleId="BodyTextChar">
    <w:name w:val="Body Text Char"/>
    <w:basedOn w:val="DefaultParagraphFont"/>
    <w:uiPriority w:val="99"/>
    <w:semiHidden/>
    <w:rsid w:val="000B45E9"/>
  </w:style>
  <w:style w:type="character" w:customStyle="1" w:styleId="BodyTextChar4">
    <w:name w:val="Body Text Char4"/>
    <w:aliases w:val="Body Text Char2 Char Char,Body Text Char1 Char Char Char,Body Text Char Char Char Char Char,Body Text Char1 Char1 Char,Body Text Char Char Char1 Char,Body Text Char3 Char,Body Text Char2 Char1,Body Text Char1 Char Char1"/>
    <w:basedOn w:val="DefaultParagraphFont"/>
    <w:link w:val="BodyText"/>
    <w:rsid w:val="000B45E9"/>
    <w:rPr>
      <w:rFonts w:ascii="Georgia" w:eastAsia="MS Mincho" w:hAnsi="Georgia" w:cs="Times New Roman"/>
      <w:lang w:val="en-CA"/>
    </w:rPr>
  </w:style>
  <w:style w:type="paragraph" w:styleId="BalloonText">
    <w:name w:val="Balloon Text"/>
    <w:basedOn w:val="Normal"/>
    <w:link w:val="BalloonTextChar"/>
    <w:rsid w:val="000B45E9"/>
    <w:rPr>
      <w:rFonts w:ascii="Tahoma" w:eastAsia="MS Mincho" w:hAnsi="Tahoma" w:cs="Tahoma"/>
      <w:sz w:val="16"/>
      <w:szCs w:val="16"/>
      <w:lang w:val="en-GB"/>
    </w:rPr>
  </w:style>
  <w:style w:type="character" w:customStyle="1" w:styleId="BalloonTextChar">
    <w:name w:val="Balloon Text Char"/>
    <w:basedOn w:val="DefaultParagraphFont"/>
    <w:link w:val="BalloonText"/>
    <w:rsid w:val="000B45E9"/>
    <w:rPr>
      <w:rFonts w:ascii="Tahoma" w:eastAsia="MS Mincho" w:hAnsi="Tahoma" w:cs="Tahoma"/>
      <w:sz w:val="16"/>
      <w:szCs w:val="16"/>
      <w:lang w:val="en-GB"/>
    </w:rPr>
  </w:style>
  <w:style w:type="character" w:styleId="CommentReference">
    <w:name w:val="annotation reference"/>
    <w:basedOn w:val="DefaultParagraphFont"/>
    <w:rsid w:val="000B45E9"/>
    <w:rPr>
      <w:sz w:val="16"/>
      <w:szCs w:val="16"/>
    </w:rPr>
  </w:style>
  <w:style w:type="paragraph" w:styleId="CommentText">
    <w:name w:val="annotation text"/>
    <w:basedOn w:val="Normal"/>
    <w:link w:val="CommentTextChar"/>
    <w:rsid w:val="000B45E9"/>
    <w:rPr>
      <w:rFonts w:ascii="Times New Roman" w:eastAsia="MS Mincho" w:hAnsi="Times New Roman" w:cs="Times New Roman"/>
      <w:sz w:val="20"/>
      <w:szCs w:val="20"/>
      <w:lang w:val="en-GB"/>
    </w:rPr>
  </w:style>
  <w:style w:type="character" w:customStyle="1" w:styleId="CommentTextChar">
    <w:name w:val="Comment Text Char"/>
    <w:basedOn w:val="DefaultParagraphFont"/>
    <w:link w:val="CommentText"/>
    <w:rsid w:val="000B45E9"/>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rsid w:val="000B45E9"/>
    <w:rPr>
      <w:b/>
      <w:bCs/>
    </w:rPr>
  </w:style>
  <w:style w:type="character" w:customStyle="1" w:styleId="CommentSubjectChar">
    <w:name w:val="Comment Subject Char"/>
    <w:basedOn w:val="CommentTextChar"/>
    <w:link w:val="CommentSubject"/>
    <w:rsid w:val="000B45E9"/>
    <w:rPr>
      <w:rFonts w:ascii="Times New Roman" w:eastAsia="MS Mincho" w:hAnsi="Times New Roman" w:cs="Times New Roman"/>
      <w:b/>
      <w:bCs/>
      <w:sz w:val="20"/>
      <w:szCs w:val="20"/>
      <w:lang w:val="en-GB"/>
    </w:rPr>
  </w:style>
  <w:style w:type="paragraph" w:styleId="ListParagraph">
    <w:name w:val="List Paragraph"/>
    <w:basedOn w:val="Normal"/>
    <w:uiPriority w:val="34"/>
    <w:qFormat/>
    <w:rsid w:val="000B45E9"/>
    <w:pPr>
      <w:ind w:left="720"/>
      <w:contextualSpacing/>
    </w:pPr>
    <w:rPr>
      <w:rFonts w:ascii="Times New Roman" w:eastAsia="MS Mincho" w:hAnsi="Times New Roman" w:cs="Times New Roman"/>
      <w:lang w:val="en-GB"/>
    </w:rPr>
  </w:style>
  <w:style w:type="paragraph" w:styleId="NormalWeb">
    <w:name w:val="Normal (Web)"/>
    <w:basedOn w:val="Normal"/>
    <w:uiPriority w:val="99"/>
    <w:rsid w:val="000B1D98"/>
    <w:pPr>
      <w:spacing w:before="100" w:beforeAutospacing="1" w:after="100" w:afterAutospacing="1"/>
    </w:pPr>
    <w:rPr>
      <w:rFonts w:ascii="Times New Roman" w:eastAsia="Times New Roman" w:hAnsi="Times New Roman" w:cs="Times New Roman"/>
      <w:lang w:val="en-US" w:eastAsia="en-US"/>
    </w:rPr>
  </w:style>
  <w:style w:type="paragraph" w:styleId="Header">
    <w:name w:val="header"/>
    <w:basedOn w:val="Normal"/>
    <w:link w:val="HeaderChar"/>
    <w:uiPriority w:val="99"/>
    <w:rsid w:val="000B1D98"/>
    <w:pPr>
      <w:tabs>
        <w:tab w:val="center" w:pos="4320"/>
        <w:tab w:val="right" w:pos="8640"/>
      </w:tabs>
    </w:pPr>
    <w:rPr>
      <w:rFonts w:ascii="Times New Roman" w:eastAsia="Times New Roman" w:hAnsi="Times New Roman" w:cs="Times New Roman"/>
      <w:lang w:val="en-US" w:eastAsia="en-US"/>
    </w:rPr>
  </w:style>
  <w:style w:type="character" w:customStyle="1" w:styleId="HeaderChar">
    <w:name w:val="Header Char"/>
    <w:basedOn w:val="DefaultParagraphFont"/>
    <w:link w:val="Header"/>
    <w:uiPriority w:val="99"/>
    <w:rsid w:val="000B1D98"/>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Atmacinta</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Atmacinta Reception</dc:creator>
  <cp:keywords/>
  <cp:lastModifiedBy>Paul Renzoni</cp:lastModifiedBy>
  <cp:revision>2</cp:revision>
  <cp:lastPrinted>2019-11-21T16:37:00Z</cp:lastPrinted>
  <dcterms:created xsi:type="dcterms:W3CDTF">2024-10-31T15:38:00Z</dcterms:created>
  <dcterms:modified xsi:type="dcterms:W3CDTF">2024-10-31T15:38:00Z</dcterms:modified>
</cp:coreProperties>
</file>